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5A0233">
        <w:rPr>
          <w:rFonts w:ascii="Arial" w:hAnsi="Arial" w:cs="Arial"/>
          <w:sz w:val="24"/>
          <w:szCs w:val="24"/>
        </w:rPr>
        <w:t>dezesseis</w:t>
      </w:r>
      <w:r w:rsidRPr="00320DB9">
        <w:rPr>
          <w:rFonts w:ascii="Arial" w:hAnsi="Arial" w:cs="Arial"/>
          <w:sz w:val="24"/>
          <w:szCs w:val="24"/>
        </w:rPr>
        <w:t xml:space="preserve"> dias de </w:t>
      </w:r>
      <w:r w:rsidR="005A0233">
        <w:rPr>
          <w:rFonts w:ascii="Arial" w:hAnsi="Arial" w:cs="Arial"/>
          <w:sz w:val="24"/>
          <w:szCs w:val="24"/>
        </w:rPr>
        <w:t>setembro</w:t>
      </w:r>
      <w:r w:rsidRPr="00320DB9">
        <w:rPr>
          <w:rFonts w:ascii="Arial" w:hAnsi="Arial" w:cs="Arial"/>
          <w:sz w:val="24"/>
          <w:szCs w:val="24"/>
        </w:rPr>
        <w:t xml:space="preserve"> do ano de </w:t>
      </w:r>
      <w:r w:rsidR="005A0233">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5A0233">
        <w:rPr>
          <w:rFonts w:ascii="Arial" w:hAnsi="Arial" w:cs="Arial"/>
          <w:sz w:val="24"/>
          <w:szCs w:val="24"/>
        </w:rPr>
        <w:t>ELMO VAZ BASTOS DE MATOS</w:t>
      </w:r>
      <w:r w:rsidRPr="00320DB9">
        <w:rPr>
          <w:rFonts w:ascii="Arial" w:hAnsi="Arial" w:cs="Arial"/>
          <w:sz w:val="24"/>
          <w:szCs w:val="24"/>
        </w:rPr>
        <w:t xml:space="preserve">, Presidente da </w:t>
      </w:r>
      <w:proofErr w:type="spellStart"/>
      <w:r w:rsidRPr="0028102B">
        <w:rPr>
          <w:rFonts w:ascii="Arial" w:hAnsi="Arial" w:cs="Arial"/>
          <w:b/>
          <w:sz w:val="24"/>
          <w:szCs w:val="24"/>
        </w:rPr>
        <w:t>Codevasf</w:t>
      </w:r>
      <w:proofErr w:type="spellEnd"/>
      <w:r w:rsidRPr="00320DB9">
        <w:rPr>
          <w:rFonts w:ascii="Arial" w:hAnsi="Arial" w:cs="Arial"/>
          <w:sz w:val="24"/>
          <w:szCs w:val="24"/>
        </w:rPr>
        <w:t xml:space="preserve">, brasileiro, casado, portador da Carteira de Identidade nº </w:t>
      </w:r>
      <w:r w:rsidR="005A0233">
        <w:rPr>
          <w:rFonts w:ascii="Arial" w:hAnsi="Arial" w:cs="Arial"/>
          <w:sz w:val="24"/>
          <w:szCs w:val="24"/>
        </w:rPr>
        <w:t>02.035.931-46</w:t>
      </w:r>
      <w:r w:rsidRPr="00320DB9">
        <w:rPr>
          <w:rFonts w:ascii="Arial" w:hAnsi="Arial" w:cs="Arial"/>
          <w:sz w:val="24"/>
          <w:szCs w:val="24"/>
        </w:rPr>
        <w:t xml:space="preserve">, expedida pela </w:t>
      </w:r>
      <w:r w:rsidR="005A0233">
        <w:rPr>
          <w:rFonts w:ascii="Arial" w:hAnsi="Arial" w:cs="Arial"/>
          <w:sz w:val="24"/>
          <w:szCs w:val="24"/>
        </w:rPr>
        <w:t>SSP/BA</w:t>
      </w:r>
      <w:r w:rsidRPr="00320DB9">
        <w:rPr>
          <w:rFonts w:ascii="Arial" w:hAnsi="Arial" w:cs="Arial"/>
          <w:sz w:val="24"/>
          <w:szCs w:val="24"/>
        </w:rPr>
        <w:t xml:space="preserve">, e do CPF nº </w:t>
      </w:r>
      <w:r w:rsidR="005A0233">
        <w:rPr>
          <w:rFonts w:ascii="Arial" w:hAnsi="Arial" w:cs="Arial"/>
          <w:sz w:val="24"/>
          <w:szCs w:val="24"/>
        </w:rPr>
        <w:t>404.658.965-53</w:t>
      </w:r>
      <w:r w:rsidRPr="00320DB9">
        <w:rPr>
          <w:rFonts w:ascii="Arial" w:hAnsi="Arial" w:cs="Arial"/>
          <w:sz w:val="24"/>
          <w:szCs w:val="24"/>
        </w:rPr>
        <w:t>, residente e domiciliad</w:t>
      </w:r>
      <w:r w:rsidR="005A0233">
        <w:rPr>
          <w:rFonts w:ascii="Arial" w:hAnsi="Arial" w:cs="Arial"/>
          <w:sz w:val="24"/>
          <w:szCs w:val="24"/>
        </w:rPr>
        <w:t>o</w:t>
      </w:r>
      <w:r w:rsidRPr="00320DB9">
        <w:rPr>
          <w:rFonts w:ascii="Arial" w:hAnsi="Arial" w:cs="Arial"/>
          <w:sz w:val="24"/>
          <w:szCs w:val="24"/>
        </w:rPr>
        <w:t xml:space="preserve"> em </w:t>
      </w:r>
      <w:r w:rsidR="005A0233">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ornecimento de materiais de consumo (suprimento de informática), por Sistema de Registro de Preços, no âmbito da Sede da Codevasf, em Brasília-DF</w:t>
      </w:r>
      <w:r w:rsidRPr="00320DB9">
        <w:rPr>
          <w:rFonts w:ascii="Arial" w:hAnsi="Arial" w:cs="Arial"/>
          <w:sz w:val="24"/>
          <w:szCs w:val="24"/>
        </w:rPr>
        <w:t xml:space="preserve">, cujo resultado foi publicado no Diário Oficial da União e homologado pela Diretoria Executiva da </w:t>
      </w:r>
      <w:proofErr w:type="spellStart"/>
      <w:r w:rsidRPr="0028102B">
        <w:rPr>
          <w:rFonts w:ascii="Arial" w:hAnsi="Arial" w:cs="Arial"/>
          <w:b/>
          <w:sz w:val="24"/>
          <w:szCs w:val="24"/>
        </w:rPr>
        <w:t>C</w:t>
      </w:r>
      <w:r w:rsidR="0028102B" w:rsidRPr="0028102B">
        <w:rPr>
          <w:rFonts w:ascii="Arial" w:hAnsi="Arial" w:cs="Arial"/>
          <w:b/>
          <w:sz w:val="24"/>
          <w:szCs w:val="24"/>
        </w:rPr>
        <w:t>odevasf</w:t>
      </w:r>
      <w:proofErr w:type="spellEnd"/>
      <w:r w:rsidRPr="00320DB9">
        <w:rPr>
          <w:rFonts w:ascii="Arial" w:hAnsi="Arial" w:cs="Arial"/>
          <w:sz w:val="24"/>
          <w:szCs w:val="24"/>
        </w:rPr>
        <w:t>, constante às fls.</w:t>
      </w:r>
      <w:r w:rsidR="000F3C37">
        <w:rPr>
          <w:rFonts w:ascii="Arial" w:hAnsi="Arial" w:cs="Arial"/>
          <w:sz w:val="24"/>
          <w:szCs w:val="24"/>
        </w:rPr>
        <w:t xml:space="preserve"> 3398 a 3400</w:t>
      </w:r>
      <w:r w:rsidRPr="00320DB9">
        <w:rPr>
          <w:rFonts w:ascii="Arial" w:hAnsi="Arial" w:cs="Arial"/>
          <w:sz w:val="24"/>
          <w:szCs w:val="24"/>
        </w:rPr>
        <w:t xml:space="preserve"> do Processo nº </w:t>
      </w:r>
      <w:r w:rsidR="000F3C37">
        <w:rPr>
          <w:rFonts w:ascii="Arial" w:hAnsi="Arial" w:cs="Arial"/>
          <w:sz w:val="24"/>
          <w:szCs w:val="24"/>
        </w:rPr>
        <w:t>59500.</w:t>
      </w:r>
      <w:r w:rsidR="00B55D06">
        <w:rPr>
          <w:rFonts w:ascii="Arial" w:hAnsi="Arial" w:cs="Arial"/>
          <w:sz w:val="24"/>
          <w:szCs w:val="24"/>
        </w:rPr>
        <w:t>002737/2013</w:t>
      </w:r>
      <w:r w:rsidRPr="00320DB9">
        <w:rPr>
          <w:rFonts w:ascii="Arial" w:hAnsi="Arial" w:cs="Arial"/>
          <w:sz w:val="24"/>
          <w:szCs w:val="24"/>
        </w:rPr>
        <w:t>-</w:t>
      </w:r>
      <w:r w:rsidR="00B55D06">
        <w:rPr>
          <w:rFonts w:ascii="Arial" w:hAnsi="Arial" w:cs="Arial"/>
          <w:sz w:val="24"/>
          <w:szCs w:val="24"/>
        </w:rPr>
        <w:t>00</w:t>
      </w:r>
      <w:r w:rsidRPr="00320DB9">
        <w:rPr>
          <w:rFonts w:ascii="Arial" w:hAnsi="Arial" w:cs="Arial"/>
          <w:sz w:val="24"/>
          <w:szCs w:val="24"/>
        </w:rPr>
        <w:t xml:space="preserve">, RESOLVE registrar os preços da seguinte empresa detentora da Ata: </w:t>
      </w:r>
      <w:r w:rsidR="0054664B">
        <w:rPr>
          <w:rFonts w:ascii="Arial" w:hAnsi="Arial" w:cs="Arial"/>
          <w:b/>
          <w:sz w:val="24"/>
          <w:szCs w:val="24"/>
        </w:rPr>
        <w:t>G</w:t>
      </w:r>
      <w:r w:rsidR="00B84FD0">
        <w:rPr>
          <w:rFonts w:ascii="Arial" w:hAnsi="Arial" w:cs="Arial"/>
          <w:b/>
          <w:sz w:val="24"/>
          <w:szCs w:val="24"/>
        </w:rPr>
        <w:t>R</w:t>
      </w:r>
      <w:r w:rsidR="0054664B">
        <w:rPr>
          <w:rFonts w:ascii="Arial" w:hAnsi="Arial" w:cs="Arial"/>
          <w:b/>
          <w:sz w:val="24"/>
          <w:szCs w:val="24"/>
        </w:rPr>
        <w:t xml:space="preserve">IMAR SUPRIMENTOS DE INFORMÁTICA </w:t>
      </w:r>
      <w:r w:rsidR="00B84FD0">
        <w:rPr>
          <w:rFonts w:ascii="Arial" w:hAnsi="Arial" w:cs="Arial"/>
          <w:b/>
          <w:sz w:val="24"/>
          <w:szCs w:val="24"/>
        </w:rPr>
        <w:t>LTDA -</w:t>
      </w:r>
      <w:r w:rsidR="004E16E2" w:rsidRPr="004E16E2">
        <w:rPr>
          <w:rFonts w:ascii="Arial" w:hAnsi="Arial" w:cs="Arial"/>
          <w:b/>
          <w:sz w:val="24"/>
          <w:szCs w:val="24"/>
        </w:rPr>
        <w:t xml:space="preserve"> E</w:t>
      </w:r>
      <w:r w:rsidR="0054664B">
        <w:rPr>
          <w:rFonts w:ascii="Arial" w:hAnsi="Arial" w:cs="Arial"/>
          <w:b/>
          <w:sz w:val="24"/>
          <w:szCs w:val="24"/>
        </w:rPr>
        <w:t>PP</w:t>
      </w:r>
      <w:r w:rsidRPr="00320DB9">
        <w:rPr>
          <w:rFonts w:ascii="Arial" w:hAnsi="Arial" w:cs="Arial"/>
          <w:sz w:val="24"/>
          <w:szCs w:val="24"/>
        </w:rPr>
        <w:t>, CNPJ nº</w:t>
      </w:r>
      <w:r w:rsidR="004E16E2">
        <w:rPr>
          <w:rFonts w:ascii="Arial" w:hAnsi="Arial" w:cs="Arial"/>
          <w:sz w:val="24"/>
          <w:szCs w:val="24"/>
        </w:rPr>
        <w:t xml:space="preserve"> </w:t>
      </w:r>
      <w:r w:rsidR="00127777">
        <w:rPr>
          <w:rFonts w:ascii="Arial" w:hAnsi="Arial" w:cs="Arial"/>
          <w:sz w:val="24"/>
          <w:szCs w:val="24"/>
        </w:rPr>
        <w:t>02.692.392</w:t>
      </w:r>
      <w:r w:rsidR="004E16E2">
        <w:rPr>
          <w:rFonts w:ascii="Arial" w:hAnsi="Arial" w:cs="Arial"/>
          <w:sz w:val="24"/>
          <w:szCs w:val="24"/>
        </w:rPr>
        <w:t>/0001-</w:t>
      </w:r>
      <w:r w:rsidR="00127777">
        <w:rPr>
          <w:rFonts w:ascii="Arial" w:hAnsi="Arial" w:cs="Arial"/>
          <w:sz w:val="24"/>
          <w:szCs w:val="24"/>
        </w:rPr>
        <w:t>6</w:t>
      </w:r>
      <w:r w:rsidR="00B84FD0">
        <w:rPr>
          <w:rFonts w:ascii="Arial" w:hAnsi="Arial" w:cs="Arial"/>
          <w:sz w:val="24"/>
          <w:szCs w:val="24"/>
        </w:rPr>
        <w:t>0</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7"/>
        <w:gridCol w:w="3776"/>
        <w:gridCol w:w="1556"/>
        <w:gridCol w:w="1193"/>
        <w:gridCol w:w="1342"/>
      </w:tblGrid>
      <w:tr w:rsidR="00F52AC6" w:rsidRPr="00320DB9" w:rsidTr="00BA40C4">
        <w:tc>
          <w:tcPr>
            <w:tcW w:w="707"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776"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56"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3"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342"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F52AC6" w:rsidRPr="00320DB9" w:rsidTr="00BA40C4">
        <w:tc>
          <w:tcPr>
            <w:tcW w:w="707" w:type="dxa"/>
          </w:tcPr>
          <w:p w:rsidR="00320DB9" w:rsidRPr="00320DB9" w:rsidRDefault="00991672"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06</w:t>
            </w:r>
          </w:p>
        </w:tc>
        <w:tc>
          <w:tcPr>
            <w:tcW w:w="3776" w:type="dxa"/>
          </w:tcPr>
          <w:p w:rsidR="00320DB9" w:rsidRPr="00320DB9" w:rsidRDefault="00991672" w:rsidP="0099167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Kit manutenção MK 35</w:t>
            </w:r>
            <w:r w:rsidR="0045550C">
              <w:rPr>
                <w:rFonts w:ascii="Arial" w:hAnsi="Arial" w:cs="Arial"/>
                <w:sz w:val="24"/>
                <w:szCs w:val="24"/>
                <w:lang w:eastAsia="pt-BR"/>
              </w:rPr>
              <w:t>0 – Impressora Kyocera</w:t>
            </w:r>
            <w:r w:rsidR="008F5A3E">
              <w:rPr>
                <w:rFonts w:ascii="Arial" w:hAnsi="Arial" w:cs="Arial"/>
                <w:sz w:val="24"/>
                <w:szCs w:val="24"/>
                <w:lang w:eastAsia="pt-BR"/>
              </w:rPr>
              <w:t xml:space="preserve"> FS </w:t>
            </w:r>
            <w:r>
              <w:rPr>
                <w:rFonts w:ascii="Arial" w:hAnsi="Arial" w:cs="Arial"/>
                <w:sz w:val="24"/>
                <w:szCs w:val="24"/>
                <w:lang w:eastAsia="pt-BR"/>
              </w:rPr>
              <w:t>392</w:t>
            </w:r>
            <w:r w:rsidR="008F5A3E">
              <w:rPr>
                <w:rFonts w:ascii="Arial" w:hAnsi="Arial" w:cs="Arial"/>
                <w:sz w:val="24"/>
                <w:szCs w:val="24"/>
                <w:lang w:eastAsia="pt-BR"/>
              </w:rPr>
              <w:t>0 D</w:t>
            </w:r>
            <w:r>
              <w:rPr>
                <w:rFonts w:ascii="Arial" w:hAnsi="Arial" w:cs="Arial"/>
                <w:sz w:val="24"/>
                <w:szCs w:val="24"/>
                <w:lang w:eastAsia="pt-BR"/>
              </w:rPr>
              <w:t>N</w:t>
            </w:r>
          </w:p>
        </w:tc>
        <w:tc>
          <w:tcPr>
            <w:tcW w:w="1556" w:type="dxa"/>
          </w:tcPr>
          <w:p w:rsidR="00320DB9" w:rsidRPr="00320DB9" w:rsidRDefault="00991672"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w:t>
            </w:r>
          </w:p>
        </w:tc>
        <w:tc>
          <w:tcPr>
            <w:tcW w:w="1193" w:type="dxa"/>
          </w:tcPr>
          <w:p w:rsidR="00320DB9" w:rsidRPr="00320DB9" w:rsidRDefault="0045550C"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w:t>
            </w:r>
            <w:r w:rsidR="00991672">
              <w:rPr>
                <w:rFonts w:ascii="Arial" w:hAnsi="Arial" w:cs="Arial"/>
                <w:sz w:val="24"/>
                <w:szCs w:val="24"/>
                <w:lang w:eastAsia="pt-BR"/>
              </w:rPr>
              <w:t>2</w:t>
            </w:r>
            <w:r>
              <w:rPr>
                <w:rFonts w:ascii="Arial" w:hAnsi="Arial" w:cs="Arial"/>
                <w:sz w:val="24"/>
                <w:szCs w:val="24"/>
                <w:lang w:eastAsia="pt-BR"/>
              </w:rPr>
              <w:t>5</w:t>
            </w:r>
            <w:r w:rsidR="00DF0E63">
              <w:rPr>
                <w:rFonts w:ascii="Arial" w:hAnsi="Arial" w:cs="Arial"/>
                <w:sz w:val="24"/>
                <w:szCs w:val="24"/>
                <w:lang w:eastAsia="pt-BR"/>
              </w:rPr>
              <w:t>,00</w:t>
            </w:r>
          </w:p>
        </w:tc>
        <w:tc>
          <w:tcPr>
            <w:tcW w:w="1342" w:type="dxa"/>
          </w:tcPr>
          <w:p w:rsidR="00320DB9" w:rsidRPr="00320DB9" w:rsidRDefault="0045550C" w:rsidP="0099167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w:t>
            </w:r>
            <w:r w:rsidR="00991672">
              <w:rPr>
                <w:rFonts w:ascii="Arial" w:hAnsi="Arial" w:cs="Arial"/>
                <w:sz w:val="24"/>
                <w:szCs w:val="24"/>
                <w:lang w:eastAsia="pt-BR"/>
              </w:rPr>
              <w:t>.25</w:t>
            </w:r>
            <w:r>
              <w:rPr>
                <w:rFonts w:ascii="Arial" w:hAnsi="Arial" w:cs="Arial"/>
                <w:sz w:val="24"/>
                <w:szCs w:val="24"/>
                <w:lang w:eastAsia="pt-BR"/>
              </w:rPr>
              <w:t>0</w:t>
            </w:r>
            <w:r w:rsidR="00DF0E63">
              <w:rPr>
                <w:rFonts w:ascii="Arial" w:hAnsi="Arial" w:cs="Arial"/>
                <w:sz w:val="24"/>
                <w:szCs w:val="24"/>
                <w:lang w:eastAsia="pt-BR"/>
              </w:rPr>
              <w:t>,00</w:t>
            </w:r>
          </w:p>
        </w:tc>
      </w:tr>
      <w:tr w:rsidR="00F52AC6" w:rsidRPr="00320DB9" w:rsidTr="00BA40C4">
        <w:tc>
          <w:tcPr>
            <w:tcW w:w="707" w:type="dxa"/>
          </w:tcPr>
          <w:p w:rsidR="00320DB9" w:rsidRPr="00320DB9" w:rsidRDefault="00CC100D" w:rsidP="00A7514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9</w:t>
            </w:r>
            <w:r w:rsidR="008F5A3E">
              <w:rPr>
                <w:rFonts w:ascii="Arial" w:hAnsi="Arial" w:cs="Arial"/>
                <w:sz w:val="24"/>
                <w:szCs w:val="24"/>
                <w:lang w:eastAsia="pt-BR"/>
              </w:rPr>
              <w:t>0</w:t>
            </w:r>
          </w:p>
        </w:tc>
        <w:tc>
          <w:tcPr>
            <w:tcW w:w="3776" w:type="dxa"/>
          </w:tcPr>
          <w:p w:rsidR="00320DB9" w:rsidRPr="00320DB9" w:rsidRDefault="00CC100D" w:rsidP="00CC100D">
            <w:pPr>
              <w:tabs>
                <w:tab w:val="left" w:pos="0"/>
              </w:tabs>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impressora/copiadora </w:t>
            </w:r>
            <w:r w:rsidR="008F5A3E">
              <w:rPr>
                <w:rFonts w:ascii="Arial" w:hAnsi="Arial" w:cs="Arial"/>
                <w:sz w:val="24"/>
                <w:szCs w:val="24"/>
                <w:lang w:eastAsia="pt-BR"/>
              </w:rPr>
              <w:t>Kyocera FS</w:t>
            </w:r>
            <w:r>
              <w:rPr>
                <w:rFonts w:ascii="Arial" w:hAnsi="Arial" w:cs="Arial"/>
                <w:sz w:val="24"/>
                <w:szCs w:val="24"/>
                <w:lang w:eastAsia="pt-BR"/>
              </w:rPr>
              <w:t>-</w:t>
            </w:r>
            <w:r w:rsidR="00A75146">
              <w:rPr>
                <w:rFonts w:ascii="Arial" w:hAnsi="Arial" w:cs="Arial"/>
                <w:sz w:val="24"/>
                <w:szCs w:val="24"/>
                <w:lang w:eastAsia="pt-BR"/>
              </w:rPr>
              <w:t>C515</w:t>
            </w:r>
            <w:r>
              <w:rPr>
                <w:rFonts w:ascii="Arial" w:hAnsi="Arial" w:cs="Arial"/>
                <w:sz w:val="24"/>
                <w:szCs w:val="24"/>
                <w:lang w:eastAsia="pt-BR"/>
              </w:rPr>
              <w:t>0D</w:t>
            </w:r>
            <w:r w:rsidR="008F5A3E">
              <w:rPr>
                <w:rFonts w:ascii="Arial" w:hAnsi="Arial" w:cs="Arial"/>
                <w:sz w:val="24"/>
                <w:szCs w:val="24"/>
                <w:lang w:eastAsia="pt-BR"/>
              </w:rPr>
              <w:t>N</w:t>
            </w:r>
            <w:r>
              <w:rPr>
                <w:rFonts w:ascii="Arial" w:hAnsi="Arial" w:cs="Arial"/>
                <w:sz w:val="24"/>
                <w:szCs w:val="24"/>
                <w:lang w:eastAsia="pt-BR"/>
              </w:rPr>
              <w:t xml:space="preserve">, TK-582K, original, preto, para 3.500 páginas. Prazo de validade não inferior a vinte e quatro meses contados da data da entrega do material. Marca </w:t>
            </w:r>
            <w:proofErr w:type="spellStart"/>
            <w:r>
              <w:rPr>
                <w:rFonts w:ascii="Arial" w:hAnsi="Arial" w:cs="Arial"/>
                <w:sz w:val="24"/>
                <w:szCs w:val="24"/>
                <w:lang w:eastAsia="pt-BR"/>
              </w:rPr>
              <w:t>Kyosera</w:t>
            </w:r>
            <w:proofErr w:type="spellEnd"/>
            <w:r>
              <w:rPr>
                <w:rFonts w:ascii="Arial" w:hAnsi="Arial" w:cs="Arial"/>
                <w:sz w:val="24"/>
                <w:szCs w:val="24"/>
                <w:lang w:eastAsia="pt-BR"/>
              </w:rPr>
              <w:t>.</w:t>
            </w:r>
          </w:p>
        </w:tc>
        <w:tc>
          <w:tcPr>
            <w:tcW w:w="1556" w:type="dxa"/>
          </w:tcPr>
          <w:p w:rsidR="00320DB9" w:rsidRPr="00320DB9" w:rsidRDefault="00CC100D" w:rsidP="00B1584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93" w:type="dxa"/>
          </w:tcPr>
          <w:p w:rsidR="00320DB9" w:rsidRPr="00320DB9" w:rsidRDefault="00CC100D" w:rsidP="008F5A3E">
            <w:pPr>
              <w:tabs>
                <w:tab w:val="center" w:pos="529"/>
                <w:tab w:val="left" w:pos="85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185</w:t>
            </w:r>
            <w:r w:rsidR="008F5A3E">
              <w:rPr>
                <w:rFonts w:ascii="Arial" w:hAnsi="Arial" w:cs="Arial"/>
                <w:sz w:val="24"/>
                <w:szCs w:val="24"/>
                <w:lang w:eastAsia="pt-BR"/>
              </w:rPr>
              <w:t>,</w:t>
            </w:r>
            <w:r w:rsidR="00B1584C">
              <w:rPr>
                <w:rFonts w:ascii="Arial" w:hAnsi="Arial" w:cs="Arial"/>
                <w:sz w:val="24"/>
                <w:szCs w:val="24"/>
                <w:lang w:eastAsia="pt-BR"/>
              </w:rPr>
              <w:t>00</w:t>
            </w:r>
          </w:p>
        </w:tc>
        <w:tc>
          <w:tcPr>
            <w:tcW w:w="1342" w:type="dxa"/>
          </w:tcPr>
          <w:p w:rsidR="00320DB9" w:rsidRPr="00320DB9" w:rsidRDefault="00CC100D" w:rsidP="00CC100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8.880</w:t>
            </w:r>
            <w:r w:rsidR="00B1584C">
              <w:rPr>
                <w:rFonts w:ascii="Arial" w:hAnsi="Arial" w:cs="Arial"/>
                <w:sz w:val="24"/>
                <w:szCs w:val="24"/>
                <w:lang w:eastAsia="pt-BR"/>
              </w:rPr>
              <w:t>,00</w:t>
            </w:r>
          </w:p>
        </w:tc>
      </w:tr>
      <w:tr w:rsidR="00F52AC6" w:rsidRPr="00320DB9" w:rsidTr="00BA40C4">
        <w:tc>
          <w:tcPr>
            <w:tcW w:w="707" w:type="dxa"/>
          </w:tcPr>
          <w:p w:rsidR="00320DB9" w:rsidRPr="00320DB9" w:rsidRDefault="006D31AD"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91</w:t>
            </w:r>
          </w:p>
        </w:tc>
        <w:tc>
          <w:tcPr>
            <w:tcW w:w="3776" w:type="dxa"/>
          </w:tcPr>
          <w:p w:rsidR="00061461" w:rsidRPr="00320DB9" w:rsidRDefault="006D31AD" w:rsidP="00BC62C1">
            <w:pPr>
              <w:tabs>
                <w:tab w:val="left" w:pos="2325"/>
                <w:tab w:val="left" w:pos="2475"/>
              </w:tabs>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toner impressora/copiadora Kyocera FS-C5150DN, TK-582</w:t>
            </w:r>
            <w:r w:rsidR="00BC62C1">
              <w:rPr>
                <w:rFonts w:ascii="Arial" w:hAnsi="Arial" w:cs="Arial"/>
                <w:sz w:val="24"/>
                <w:szCs w:val="24"/>
                <w:lang w:eastAsia="pt-BR"/>
              </w:rPr>
              <w:t>M</w:t>
            </w:r>
            <w:r>
              <w:rPr>
                <w:rFonts w:ascii="Arial" w:hAnsi="Arial" w:cs="Arial"/>
                <w:sz w:val="24"/>
                <w:szCs w:val="24"/>
                <w:lang w:eastAsia="pt-BR"/>
              </w:rPr>
              <w:t xml:space="preserve">, original, </w:t>
            </w:r>
            <w:r w:rsidR="00BC62C1">
              <w:rPr>
                <w:rFonts w:ascii="Arial" w:hAnsi="Arial" w:cs="Arial"/>
                <w:sz w:val="24"/>
                <w:szCs w:val="24"/>
                <w:lang w:eastAsia="pt-BR"/>
              </w:rPr>
              <w:t>magenta, para 2</w:t>
            </w:r>
            <w:r>
              <w:rPr>
                <w:rFonts w:ascii="Arial" w:hAnsi="Arial" w:cs="Arial"/>
                <w:sz w:val="24"/>
                <w:szCs w:val="24"/>
                <w:lang w:eastAsia="pt-BR"/>
              </w:rPr>
              <w:t>.</w:t>
            </w:r>
            <w:r w:rsidR="00BC62C1">
              <w:rPr>
                <w:rFonts w:ascii="Arial" w:hAnsi="Arial" w:cs="Arial"/>
                <w:sz w:val="24"/>
                <w:szCs w:val="24"/>
                <w:lang w:eastAsia="pt-BR"/>
              </w:rPr>
              <w:t>8</w:t>
            </w:r>
            <w:r>
              <w:rPr>
                <w:rFonts w:ascii="Arial" w:hAnsi="Arial" w:cs="Arial"/>
                <w:sz w:val="24"/>
                <w:szCs w:val="24"/>
                <w:lang w:eastAsia="pt-BR"/>
              </w:rPr>
              <w:t xml:space="preserve">00 páginas. Prazo de validade não inferior a vinte e quatro meses contados da data da entrega do material. Marca </w:t>
            </w:r>
            <w:proofErr w:type="spellStart"/>
            <w:r>
              <w:rPr>
                <w:rFonts w:ascii="Arial" w:hAnsi="Arial" w:cs="Arial"/>
                <w:sz w:val="24"/>
                <w:szCs w:val="24"/>
                <w:lang w:eastAsia="pt-BR"/>
              </w:rPr>
              <w:t>Kyosera</w:t>
            </w:r>
            <w:proofErr w:type="spellEnd"/>
            <w:r>
              <w:rPr>
                <w:rFonts w:ascii="Arial" w:hAnsi="Arial" w:cs="Arial"/>
                <w:sz w:val="24"/>
                <w:szCs w:val="24"/>
                <w:lang w:eastAsia="pt-BR"/>
              </w:rPr>
              <w:t>.</w:t>
            </w:r>
          </w:p>
        </w:tc>
        <w:tc>
          <w:tcPr>
            <w:tcW w:w="1556" w:type="dxa"/>
          </w:tcPr>
          <w:p w:rsidR="0065702B" w:rsidRPr="0065702B" w:rsidRDefault="00BC62C1" w:rsidP="003D4EC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p w:rsidR="00320DB9" w:rsidRPr="0065702B" w:rsidRDefault="00320DB9" w:rsidP="0065702B">
            <w:pPr>
              <w:jc w:val="center"/>
              <w:rPr>
                <w:rFonts w:ascii="Arial" w:hAnsi="Arial" w:cs="Arial"/>
                <w:sz w:val="24"/>
                <w:szCs w:val="24"/>
                <w:lang w:eastAsia="pt-BR"/>
              </w:rPr>
            </w:pPr>
          </w:p>
        </w:tc>
        <w:tc>
          <w:tcPr>
            <w:tcW w:w="1193" w:type="dxa"/>
          </w:tcPr>
          <w:p w:rsidR="00320DB9" w:rsidRPr="00320DB9" w:rsidRDefault="00BC62C1" w:rsidP="00BC62C1">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240,00</w:t>
            </w:r>
          </w:p>
        </w:tc>
        <w:tc>
          <w:tcPr>
            <w:tcW w:w="1342" w:type="dxa"/>
          </w:tcPr>
          <w:p w:rsidR="00320DB9" w:rsidRPr="00320DB9" w:rsidRDefault="00BC62C1" w:rsidP="00BC62C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11.520</w:t>
            </w:r>
            <w:r w:rsidR="00D72402">
              <w:rPr>
                <w:rFonts w:ascii="Arial" w:hAnsi="Arial" w:cs="Arial"/>
                <w:sz w:val="24"/>
                <w:szCs w:val="24"/>
                <w:lang w:eastAsia="pt-BR"/>
              </w:rPr>
              <w:t>,00</w:t>
            </w:r>
          </w:p>
        </w:tc>
      </w:tr>
      <w:tr w:rsidR="00F52AC6" w:rsidRPr="00320DB9" w:rsidTr="00BA40C4">
        <w:tc>
          <w:tcPr>
            <w:tcW w:w="707" w:type="dxa"/>
          </w:tcPr>
          <w:p w:rsidR="0065702B" w:rsidRDefault="000D29FA"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w:t>
            </w:r>
            <w:r w:rsidR="007840F8">
              <w:rPr>
                <w:rFonts w:ascii="Arial" w:hAnsi="Arial" w:cs="Arial"/>
                <w:sz w:val="24"/>
                <w:szCs w:val="24"/>
                <w:lang w:eastAsia="pt-BR"/>
              </w:rPr>
              <w:t>2</w:t>
            </w:r>
          </w:p>
        </w:tc>
        <w:tc>
          <w:tcPr>
            <w:tcW w:w="3776" w:type="dxa"/>
          </w:tcPr>
          <w:p w:rsidR="001F1FD4" w:rsidRDefault="007840F8" w:rsidP="007840F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toner impressora/copiadora Kyocera FS-C5150DN, TK-582Y, original, amarelo, para 3.500 páginas. Prazo de validade não inferior a vinte e quatro meses contados da data da entrega do material. Marca </w:t>
            </w:r>
            <w:proofErr w:type="spellStart"/>
            <w:r>
              <w:rPr>
                <w:rFonts w:ascii="Arial" w:hAnsi="Arial" w:cs="Arial"/>
                <w:sz w:val="24"/>
                <w:szCs w:val="24"/>
                <w:lang w:eastAsia="pt-BR"/>
              </w:rPr>
              <w:t>Kyosera</w:t>
            </w:r>
            <w:proofErr w:type="spellEnd"/>
            <w:r>
              <w:rPr>
                <w:rFonts w:ascii="Arial" w:hAnsi="Arial" w:cs="Arial"/>
                <w:sz w:val="24"/>
                <w:szCs w:val="24"/>
                <w:lang w:eastAsia="pt-BR"/>
              </w:rPr>
              <w:t>.</w:t>
            </w:r>
          </w:p>
        </w:tc>
        <w:tc>
          <w:tcPr>
            <w:tcW w:w="1556" w:type="dxa"/>
          </w:tcPr>
          <w:p w:rsidR="0065702B" w:rsidRDefault="007840F8"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72</w:t>
            </w:r>
          </w:p>
        </w:tc>
        <w:tc>
          <w:tcPr>
            <w:tcW w:w="1193" w:type="dxa"/>
          </w:tcPr>
          <w:p w:rsidR="0065702B" w:rsidRDefault="007840F8"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240</w:t>
            </w:r>
            <w:r w:rsidR="00EF73BE">
              <w:rPr>
                <w:rFonts w:ascii="Arial" w:hAnsi="Arial" w:cs="Arial"/>
                <w:sz w:val="24"/>
                <w:szCs w:val="24"/>
                <w:lang w:eastAsia="pt-BR"/>
              </w:rPr>
              <w:t>,00</w:t>
            </w:r>
          </w:p>
        </w:tc>
        <w:tc>
          <w:tcPr>
            <w:tcW w:w="1342" w:type="dxa"/>
          </w:tcPr>
          <w:p w:rsidR="0065702B" w:rsidRDefault="007840F8"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17.280</w:t>
            </w:r>
            <w:r w:rsidR="00516E6D">
              <w:rPr>
                <w:rFonts w:ascii="Arial" w:hAnsi="Arial" w:cs="Arial"/>
                <w:sz w:val="24"/>
                <w:szCs w:val="24"/>
                <w:lang w:eastAsia="pt-BR"/>
              </w:rPr>
              <w:t>,00</w:t>
            </w:r>
          </w:p>
        </w:tc>
      </w:tr>
      <w:tr w:rsidR="004667F8" w:rsidRPr="00320DB9" w:rsidTr="00BA40C4">
        <w:tc>
          <w:tcPr>
            <w:tcW w:w="707" w:type="dxa"/>
          </w:tcPr>
          <w:p w:rsidR="009739EF" w:rsidRDefault="00EB5910"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99</w:t>
            </w:r>
          </w:p>
        </w:tc>
        <w:tc>
          <w:tcPr>
            <w:tcW w:w="3776" w:type="dxa"/>
          </w:tcPr>
          <w:p w:rsidR="009739EF" w:rsidRDefault="00EB5910" w:rsidP="000D29FA">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w:t>
            </w:r>
            <w:r w:rsidR="009739EF">
              <w:rPr>
                <w:rFonts w:ascii="Arial" w:hAnsi="Arial" w:cs="Arial"/>
                <w:sz w:val="24"/>
                <w:szCs w:val="24"/>
                <w:lang w:eastAsia="pt-BR"/>
              </w:rPr>
              <w:t>onalizador</w:t>
            </w:r>
            <w:proofErr w:type="spellEnd"/>
            <w:r w:rsidR="009739EF">
              <w:rPr>
                <w:rFonts w:ascii="Arial" w:hAnsi="Arial" w:cs="Arial"/>
                <w:sz w:val="24"/>
                <w:szCs w:val="24"/>
                <w:lang w:eastAsia="pt-BR"/>
              </w:rPr>
              <w:t xml:space="preserve"> para impressora </w:t>
            </w:r>
            <w:r>
              <w:rPr>
                <w:rFonts w:ascii="Arial" w:hAnsi="Arial" w:cs="Arial"/>
                <w:sz w:val="24"/>
                <w:szCs w:val="24"/>
                <w:lang w:eastAsia="pt-BR"/>
              </w:rPr>
              <w:t>laser Kyocera, modelo FS3900DN,</w:t>
            </w:r>
            <w:r w:rsidR="009739EF">
              <w:rPr>
                <w:rFonts w:ascii="Arial" w:hAnsi="Arial" w:cs="Arial"/>
                <w:sz w:val="24"/>
                <w:szCs w:val="24"/>
                <w:lang w:eastAsia="pt-BR"/>
              </w:rPr>
              <w:t xml:space="preserve"> </w:t>
            </w:r>
            <w:proofErr w:type="gramStart"/>
            <w:r w:rsidR="009739EF">
              <w:rPr>
                <w:rFonts w:ascii="Arial" w:hAnsi="Arial" w:cs="Arial"/>
                <w:sz w:val="24"/>
                <w:szCs w:val="24"/>
                <w:lang w:eastAsia="pt-BR"/>
              </w:rPr>
              <w:t xml:space="preserve">referência </w:t>
            </w:r>
            <w:r>
              <w:rPr>
                <w:rFonts w:ascii="Arial" w:hAnsi="Arial" w:cs="Arial"/>
                <w:sz w:val="24"/>
                <w:szCs w:val="24"/>
                <w:lang w:eastAsia="pt-BR"/>
              </w:rPr>
              <w:t xml:space="preserve"> cartucho</w:t>
            </w:r>
            <w:proofErr w:type="gramEnd"/>
            <w:r>
              <w:rPr>
                <w:rFonts w:ascii="Arial" w:hAnsi="Arial" w:cs="Arial"/>
                <w:sz w:val="24"/>
                <w:szCs w:val="24"/>
                <w:lang w:eastAsia="pt-BR"/>
              </w:rPr>
              <w:t xml:space="preserve"> TK322, para 15.000 páginas. P</w:t>
            </w:r>
            <w:r w:rsidR="009739EF">
              <w:rPr>
                <w:rFonts w:ascii="Arial" w:hAnsi="Arial" w:cs="Arial"/>
                <w:sz w:val="24"/>
                <w:szCs w:val="24"/>
                <w:lang w:eastAsia="pt-BR"/>
              </w:rPr>
              <w:t>razo de validade não inferior a vinte e quatro meses contados da data de entrega do material.</w:t>
            </w:r>
          </w:p>
          <w:p w:rsidR="009739EF" w:rsidRDefault="009739EF" w:rsidP="00EB5910">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Marca </w:t>
            </w:r>
            <w:r w:rsidR="00EB5910">
              <w:rPr>
                <w:rFonts w:ascii="Arial" w:hAnsi="Arial" w:cs="Arial"/>
                <w:sz w:val="24"/>
                <w:szCs w:val="24"/>
                <w:lang w:eastAsia="pt-BR"/>
              </w:rPr>
              <w:t>Kyocera</w:t>
            </w:r>
            <w:r>
              <w:rPr>
                <w:rFonts w:ascii="Arial" w:hAnsi="Arial" w:cs="Arial"/>
                <w:sz w:val="24"/>
                <w:szCs w:val="24"/>
                <w:lang w:eastAsia="pt-BR"/>
              </w:rPr>
              <w:t xml:space="preserve"> ou equivalente ou de melhor qualidade. </w:t>
            </w:r>
          </w:p>
        </w:tc>
        <w:tc>
          <w:tcPr>
            <w:tcW w:w="1556" w:type="dxa"/>
          </w:tcPr>
          <w:p w:rsidR="009739EF" w:rsidRDefault="00EB5910"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96</w:t>
            </w:r>
          </w:p>
        </w:tc>
        <w:tc>
          <w:tcPr>
            <w:tcW w:w="1193" w:type="dxa"/>
          </w:tcPr>
          <w:p w:rsidR="009739EF" w:rsidRDefault="00EB5910"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130,00</w:t>
            </w:r>
          </w:p>
        </w:tc>
        <w:tc>
          <w:tcPr>
            <w:tcW w:w="1342" w:type="dxa"/>
          </w:tcPr>
          <w:p w:rsidR="009739EF" w:rsidRDefault="00EB5910"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12.480,00</w:t>
            </w:r>
          </w:p>
        </w:tc>
      </w:tr>
      <w:tr w:rsidR="004667F8" w:rsidRPr="00320DB9" w:rsidTr="00BA40C4">
        <w:tc>
          <w:tcPr>
            <w:tcW w:w="707" w:type="dxa"/>
          </w:tcPr>
          <w:p w:rsidR="00F9275F" w:rsidRDefault="000D16CF"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100</w:t>
            </w:r>
          </w:p>
        </w:tc>
        <w:tc>
          <w:tcPr>
            <w:tcW w:w="3776" w:type="dxa"/>
          </w:tcPr>
          <w:p w:rsidR="000D16CF" w:rsidRDefault="000D16CF" w:rsidP="000D16CF">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FS39</w:t>
            </w:r>
            <w:r w:rsidR="00EB25B4">
              <w:rPr>
                <w:rFonts w:ascii="Arial" w:hAnsi="Arial" w:cs="Arial"/>
                <w:sz w:val="24"/>
                <w:szCs w:val="24"/>
                <w:lang w:eastAsia="pt-BR"/>
              </w:rPr>
              <w:t>2</w:t>
            </w:r>
            <w:r>
              <w:rPr>
                <w:rFonts w:ascii="Arial" w:hAnsi="Arial" w:cs="Arial"/>
                <w:sz w:val="24"/>
                <w:szCs w:val="24"/>
                <w:lang w:eastAsia="pt-BR"/>
              </w:rPr>
              <w:t xml:space="preserve">0DN, </w:t>
            </w:r>
            <w:proofErr w:type="gramStart"/>
            <w:r>
              <w:rPr>
                <w:rFonts w:ascii="Arial" w:hAnsi="Arial" w:cs="Arial"/>
                <w:sz w:val="24"/>
                <w:szCs w:val="24"/>
                <w:lang w:eastAsia="pt-BR"/>
              </w:rPr>
              <w:t>referência  cartucho</w:t>
            </w:r>
            <w:proofErr w:type="gramEnd"/>
            <w:r>
              <w:rPr>
                <w:rFonts w:ascii="Arial" w:hAnsi="Arial" w:cs="Arial"/>
                <w:sz w:val="24"/>
                <w:szCs w:val="24"/>
                <w:lang w:eastAsia="pt-BR"/>
              </w:rPr>
              <w:t xml:space="preserve"> </w:t>
            </w:r>
            <w:r>
              <w:rPr>
                <w:rFonts w:ascii="Arial" w:hAnsi="Arial" w:cs="Arial"/>
                <w:sz w:val="24"/>
                <w:szCs w:val="24"/>
                <w:lang w:eastAsia="pt-BR"/>
              </w:rPr>
              <w:lastRenderedPageBreak/>
              <w:t>TK322, para 15.000 páginas. Prazo de validade não inferior a vinte e quatro meses contados da data de entrega do material.</w:t>
            </w:r>
          </w:p>
          <w:p w:rsidR="00F9275F" w:rsidRDefault="000D16CF" w:rsidP="000D16C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3E6C0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7</w:t>
            </w:r>
            <w:r w:rsidR="007A7791">
              <w:rPr>
                <w:rFonts w:ascii="Arial" w:hAnsi="Arial" w:cs="Arial"/>
                <w:sz w:val="24"/>
                <w:szCs w:val="24"/>
                <w:lang w:eastAsia="pt-BR"/>
              </w:rPr>
              <w:t>2</w:t>
            </w:r>
          </w:p>
        </w:tc>
        <w:tc>
          <w:tcPr>
            <w:tcW w:w="1193" w:type="dxa"/>
          </w:tcPr>
          <w:p w:rsidR="00F9275F" w:rsidRDefault="003E6C05" w:rsidP="003E6C05">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177,90</w:t>
            </w:r>
          </w:p>
        </w:tc>
        <w:tc>
          <w:tcPr>
            <w:tcW w:w="1342" w:type="dxa"/>
          </w:tcPr>
          <w:p w:rsidR="00F9275F" w:rsidRDefault="003E6C0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12.808,80</w:t>
            </w:r>
          </w:p>
        </w:tc>
      </w:tr>
      <w:tr w:rsidR="004667F8" w:rsidRPr="00320DB9" w:rsidTr="00BA40C4">
        <w:tc>
          <w:tcPr>
            <w:tcW w:w="707" w:type="dxa"/>
          </w:tcPr>
          <w:p w:rsidR="00F9275F" w:rsidRDefault="00B75907"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101</w:t>
            </w:r>
          </w:p>
        </w:tc>
        <w:tc>
          <w:tcPr>
            <w:tcW w:w="3776" w:type="dxa"/>
          </w:tcPr>
          <w:p w:rsidR="00B75907" w:rsidRDefault="00B75907" w:rsidP="00B75907">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FS5015DN, </w:t>
            </w:r>
            <w:proofErr w:type="gramStart"/>
            <w:r>
              <w:rPr>
                <w:rFonts w:ascii="Arial" w:hAnsi="Arial" w:cs="Arial"/>
                <w:sz w:val="24"/>
                <w:szCs w:val="24"/>
                <w:lang w:eastAsia="pt-BR"/>
              </w:rPr>
              <w:t>referência  cartucho</w:t>
            </w:r>
            <w:proofErr w:type="gramEnd"/>
            <w:r>
              <w:rPr>
                <w:rFonts w:ascii="Arial" w:hAnsi="Arial" w:cs="Arial"/>
                <w:sz w:val="24"/>
                <w:szCs w:val="24"/>
                <w:lang w:eastAsia="pt-BR"/>
              </w:rPr>
              <w:t xml:space="preserve"> TK522C, cor ciano, para 4.000 páginas. Prazo de validade não inferior a vinte e quatro meses contados da data de entrega do material.</w:t>
            </w:r>
          </w:p>
          <w:p w:rsidR="00F9275F" w:rsidRDefault="00B75907" w:rsidP="00B7590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B75907"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3" w:type="dxa"/>
          </w:tcPr>
          <w:p w:rsidR="00F9275F" w:rsidRDefault="00B75907"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163,00</w:t>
            </w:r>
          </w:p>
        </w:tc>
        <w:tc>
          <w:tcPr>
            <w:tcW w:w="1342" w:type="dxa"/>
          </w:tcPr>
          <w:p w:rsidR="00F9275F" w:rsidRDefault="00B75907"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5.868,00</w:t>
            </w:r>
          </w:p>
        </w:tc>
      </w:tr>
      <w:tr w:rsidR="004667F8" w:rsidRPr="00320DB9" w:rsidTr="00BA40C4">
        <w:tc>
          <w:tcPr>
            <w:tcW w:w="707" w:type="dxa"/>
          </w:tcPr>
          <w:p w:rsidR="00F9275F" w:rsidRDefault="0035690F" w:rsidP="0035690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102</w:t>
            </w:r>
          </w:p>
        </w:tc>
        <w:tc>
          <w:tcPr>
            <w:tcW w:w="3776" w:type="dxa"/>
          </w:tcPr>
          <w:p w:rsidR="0035690F" w:rsidRDefault="0035690F" w:rsidP="0035690F">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FS5015DN, </w:t>
            </w:r>
            <w:proofErr w:type="gramStart"/>
            <w:r>
              <w:rPr>
                <w:rFonts w:ascii="Arial" w:hAnsi="Arial" w:cs="Arial"/>
                <w:sz w:val="24"/>
                <w:szCs w:val="24"/>
                <w:lang w:eastAsia="pt-BR"/>
              </w:rPr>
              <w:t>referência  cartucho</w:t>
            </w:r>
            <w:proofErr w:type="gramEnd"/>
            <w:r>
              <w:rPr>
                <w:rFonts w:ascii="Arial" w:hAnsi="Arial" w:cs="Arial"/>
                <w:sz w:val="24"/>
                <w:szCs w:val="24"/>
                <w:lang w:eastAsia="pt-BR"/>
              </w:rPr>
              <w:t xml:space="preserve"> TK522K, </w:t>
            </w:r>
            <w:r w:rsidR="00386D47">
              <w:rPr>
                <w:rFonts w:ascii="Arial" w:hAnsi="Arial" w:cs="Arial"/>
                <w:sz w:val="24"/>
                <w:szCs w:val="24"/>
                <w:lang w:eastAsia="pt-BR"/>
              </w:rPr>
              <w:t xml:space="preserve">cor preta, </w:t>
            </w:r>
            <w:r>
              <w:rPr>
                <w:rFonts w:ascii="Arial" w:hAnsi="Arial" w:cs="Arial"/>
                <w:sz w:val="24"/>
                <w:szCs w:val="24"/>
                <w:lang w:eastAsia="pt-BR"/>
              </w:rPr>
              <w:t>para 6.000 páginas. Prazo de validade não inferior a vinte e quatro meses contados da data de entrega do material.</w:t>
            </w:r>
          </w:p>
          <w:p w:rsidR="00F9275F" w:rsidRDefault="0035690F" w:rsidP="0035690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141D9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3" w:type="dxa"/>
          </w:tcPr>
          <w:p w:rsidR="00F9275F" w:rsidRDefault="00141D96"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164,00</w:t>
            </w:r>
          </w:p>
        </w:tc>
        <w:tc>
          <w:tcPr>
            <w:tcW w:w="1342" w:type="dxa"/>
          </w:tcPr>
          <w:p w:rsidR="00F9275F" w:rsidRDefault="00141D9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5.904</w:t>
            </w:r>
            <w:r w:rsidR="008C663B">
              <w:rPr>
                <w:rFonts w:ascii="Arial" w:hAnsi="Arial" w:cs="Arial"/>
                <w:sz w:val="24"/>
                <w:szCs w:val="24"/>
                <w:lang w:eastAsia="pt-BR"/>
              </w:rPr>
              <w:t>,00</w:t>
            </w:r>
          </w:p>
        </w:tc>
      </w:tr>
      <w:tr w:rsidR="004667F8" w:rsidRPr="00320DB9" w:rsidTr="00BA40C4">
        <w:tc>
          <w:tcPr>
            <w:tcW w:w="707" w:type="dxa"/>
          </w:tcPr>
          <w:p w:rsidR="00F9275F" w:rsidRDefault="00C00535"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103</w:t>
            </w:r>
          </w:p>
        </w:tc>
        <w:tc>
          <w:tcPr>
            <w:tcW w:w="3776" w:type="dxa"/>
          </w:tcPr>
          <w:p w:rsidR="00C00535" w:rsidRDefault="00C00535" w:rsidP="00C00535">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FS</w:t>
            </w:r>
            <w:r w:rsidR="00386D47">
              <w:rPr>
                <w:rFonts w:ascii="Arial" w:hAnsi="Arial" w:cs="Arial"/>
                <w:sz w:val="24"/>
                <w:szCs w:val="24"/>
                <w:lang w:eastAsia="pt-BR"/>
              </w:rPr>
              <w:t>5015</w:t>
            </w:r>
            <w:r>
              <w:rPr>
                <w:rFonts w:ascii="Arial" w:hAnsi="Arial" w:cs="Arial"/>
                <w:sz w:val="24"/>
                <w:szCs w:val="24"/>
                <w:lang w:eastAsia="pt-BR"/>
              </w:rPr>
              <w:t xml:space="preserve">DN, </w:t>
            </w:r>
            <w:proofErr w:type="gramStart"/>
            <w:r>
              <w:rPr>
                <w:rFonts w:ascii="Arial" w:hAnsi="Arial" w:cs="Arial"/>
                <w:sz w:val="24"/>
                <w:szCs w:val="24"/>
                <w:lang w:eastAsia="pt-BR"/>
              </w:rPr>
              <w:t>referência  cartucho</w:t>
            </w:r>
            <w:proofErr w:type="gramEnd"/>
            <w:r>
              <w:rPr>
                <w:rFonts w:ascii="Arial" w:hAnsi="Arial" w:cs="Arial"/>
                <w:sz w:val="24"/>
                <w:szCs w:val="24"/>
                <w:lang w:eastAsia="pt-BR"/>
              </w:rPr>
              <w:t xml:space="preserve"> TK</w:t>
            </w:r>
            <w:r w:rsidR="00386D47">
              <w:rPr>
                <w:rFonts w:ascii="Arial" w:hAnsi="Arial" w:cs="Arial"/>
                <w:sz w:val="24"/>
                <w:szCs w:val="24"/>
                <w:lang w:eastAsia="pt-BR"/>
              </w:rPr>
              <w:t>5</w:t>
            </w:r>
            <w:r>
              <w:rPr>
                <w:rFonts w:ascii="Arial" w:hAnsi="Arial" w:cs="Arial"/>
                <w:sz w:val="24"/>
                <w:szCs w:val="24"/>
                <w:lang w:eastAsia="pt-BR"/>
              </w:rPr>
              <w:t>22</w:t>
            </w:r>
            <w:r w:rsidR="00386D47">
              <w:rPr>
                <w:rFonts w:ascii="Arial" w:hAnsi="Arial" w:cs="Arial"/>
                <w:sz w:val="24"/>
                <w:szCs w:val="24"/>
                <w:lang w:eastAsia="pt-BR"/>
              </w:rPr>
              <w:t>M</w:t>
            </w:r>
            <w:r>
              <w:rPr>
                <w:rFonts w:ascii="Arial" w:hAnsi="Arial" w:cs="Arial"/>
                <w:sz w:val="24"/>
                <w:szCs w:val="24"/>
                <w:lang w:eastAsia="pt-BR"/>
              </w:rPr>
              <w:t xml:space="preserve">, </w:t>
            </w:r>
            <w:r w:rsidR="00386D47">
              <w:rPr>
                <w:rFonts w:ascii="Arial" w:hAnsi="Arial" w:cs="Arial"/>
                <w:sz w:val="24"/>
                <w:szCs w:val="24"/>
                <w:lang w:eastAsia="pt-BR"/>
              </w:rPr>
              <w:t xml:space="preserve">cor magenta, </w:t>
            </w:r>
            <w:r>
              <w:rPr>
                <w:rFonts w:ascii="Arial" w:hAnsi="Arial" w:cs="Arial"/>
                <w:sz w:val="24"/>
                <w:szCs w:val="24"/>
                <w:lang w:eastAsia="pt-BR"/>
              </w:rPr>
              <w:t xml:space="preserve">para </w:t>
            </w:r>
            <w:r w:rsidR="00386D47">
              <w:rPr>
                <w:rFonts w:ascii="Arial" w:hAnsi="Arial" w:cs="Arial"/>
                <w:sz w:val="24"/>
                <w:szCs w:val="24"/>
                <w:lang w:eastAsia="pt-BR"/>
              </w:rPr>
              <w:t>4</w:t>
            </w:r>
            <w:r>
              <w:rPr>
                <w:rFonts w:ascii="Arial" w:hAnsi="Arial" w:cs="Arial"/>
                <w:sz w:val="24"/>
                <w:szCs w:val="24"/>
                <w:lang w:eastAsia="pt-BR"/>
              </w:rPr>
              <w:t>.000 páginas. Prazo de validade não inferior a vinte e quatro meses contados da data de entrega do material.</w:t>
            </w:r>
          </w:p>
          <w:p w:rsidR="00F9275F" w:rsidRDefault="00C00535" w:rsidP="00C0053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8B1A8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3" w:type="dxa"/>
          </w:tcPr>
          <w:p w:rsidR="00F9275F" w:rsidRDefault="008B1A86"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164,00</w:t>
            </w:r>
          </w:p>
        </w:tc>
        <w:tc>
          <w:tcPr>
            <w:tcW w:w="1342" w:type="dxa"/>
          </w:tcPr>
          <w:p w:rsidR="00F9275F" w:rsidRDefault="008B1A86" w:rsidP="008B1A8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5.904</w:t>
            </w:r>
            <w:r w:rsidR="00D4339F">
              <w:rPr>
                <w:rFonts w:ascii="Arial" w:hAnsi="Arial" w:cs="Arial"/>
                <w:sz w:val="24"/>
                <w:szCs w:val="24"/>
                <w:lang w:eastAsia="pt-BR"/>
              </w:rPr>
              <w:t>,00</w:t>
            </w:r>
          </w:p>
        </w:tc>
      </w:tr>
      <w:tr w:rsidR="004667F8" w:rsidRPr="00320DB9" w:rsidTr="00BA40C4">
        <w:tc>
          <w:tcPr>
            <w:tcW w:w="707" w:type="dxa"/>
          </w:tcPr>
          <w:p w:rsidR="00F9275F" w:rsidRDefault="008B1A86"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104</w:t>
            </w:r>
          </w:p>
        </w:tc>
        <w:tc>
          <w:tcPr>
            <w:tcW w:w="3776" w:type="dxa"/>
          </w:tcPr>
          <w:p w:rsidR="008B1A86" w:rsidRDefault="008B1A86" w:rsidP="008B1A86">
            <w:pPr>
              <w:autoSpaceDE w:val="0"/>
              <w:autoSpaceDN w:val="0"/>
              <w:adjustRightInd w:val="0"/>
              <w:spacing w:before="120" w:after="120"/>
              <w:jc w:val="both"/>
              <w:rPr>
                <w:rFonts w:ascii="Arial" w:hAnsi="Arial" w:cs="Arial"/>
                <w:sz w:val="24"/>
                <w:szCs w:val="24"/>
                <w:lang w:eastAsia="pt-BR"/>
              </w:rPr>
            </w:pP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FS5016DN, </w:t>
            </w:r>
            <w:proofErr w:type="gramStart"/>
            <w:r>
              <w:rPr>
                <w:rFonts w:ascii="Arial" w:hAnsi="Arial" w:cs="Arial"/>
                <w:sz w:val="24"/>
                <w:szCs w:val="24"/>
                <w:lang w:eastAsia="pt-BR"/>
              </w:rPr>
              <w:t>referência  cartucho</w:t>
            </w:r>
            <w:proofErr w:type="gramEnd"/>
            <w:r>
              <w:rPr>
                <w:rFonts w:ascii="Arial" w:hAnsi="Arial" w:cs="Arial"/>
                <w:sz w:val="24"/>
                <w:szCs w:val="24"/>
                <w:lang w:eastAsia="pt-BR"/>
              </w:rPr>
              <w:t xml:space="preserve"> TK</w:t>
            </w:r>
            <w:r w:rsidR="00B120ED">
              <w:rPr>
                <w:rFonts w:ascii="Arial" w:hAnsi="Arial" w:cs="Arial"/>
                <w:sz w:val="24"/>
                <w:szCs w:val="24"/>
                <w:lang w:eastAsia="pt-BR"/>
              </w:rPr>
              <w:t>5</w:t>
            </w:r>
            <w:r>
              <w:rPr>
                <w:rFonts w:ascii="Arial" w:hAnsi="Arial" w:cs="Arial"/>
                <w:sz w:val="24"/>
                <w:szCs w:val="24"/>
                <w:lang w:eastAsia="pt-BR"/>
              </w:rPr>
              <w:t>22</w:t>
            </w:r>
            <w:r w:rsidR="00B120ED">
              <w:rPr>
                <w:rFonts w:ascii="Arial" w:hAnsi="Arial" w:cs="Arial"/>
                <w:sz w:val="24"/>
                <w:szCs w:val="24"/>
                <w:lang w:eastAsia="pt-BR"/>
              </w:rPr>
              <w:t>K</w:t>
            </w:r>
            <w:r>
              <w:rPr>
                <w:rFonts w:ascii="Arial" w:hAnsi="Arial" w:cs="Arial"/>
                <w:sz w:val="24"/>
                <w:szCs w:val="24"/>
                <w:lang w:eastAsia="pt-BR"/>
              </w:rPr>
              <w:t xml:space="preserve">, </w:t>
            </w:r>
            <w:r w:rsidR="00B120ED">
              <w:rPr>
                <w:rFonts w:ascii="Arial" w:hAnsi="Arial" w:cs="Arial"/>
                <w:sz w:val="24"/>
                <w:szCs w:val="24"/>
                <w:lang w:eastAsia="pt-BR"/>
              </w:rPr>
              <w:t>cor preto, para 6</w:t>
            </w:r>
            <w:r>
              <w:rPr>
                <w:rFonts w:ascii="Arial" w:hAnsi="Arial" w:cs="Arial"/>
                <w:sz w:val="24"/>
                <w:szCs w:val="24"/>
                <w:lang w:eastAsia="pt-BR"/>
              </w:rPr>
              <w:t>.000 páginas. Prazo de validade não inferior a vinte e quatro meses contados da data de entrega do material.</w:t>
            </w:r>
          </w:p>
          <w:p w:rsidR="00F9275F" w:rsidRDefault="008B1A86" w:rsidP="008B1A86">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832EA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3" w:type="dxa"/>
          </w:tcPr>
          <w:p w:rsidR="00F9275F" w:rsidRDefault="00832EA5"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164</w:t>
            </w:r>
            <w:r w:rsidR="00340560">
              <w:rPr>
                <w:rFonts w:ascii="Arial" w:hAnsi="Arial" w:cs="Arial"/>
                <w:sz w:val="24"/>
                <w:szCs w:val="24"/>
                <w:lang w:eastAsia="pt-BR"/>
              </w:rPr>
              <w:t>,00</w:t>
            </w:r>
          </w:p>
        </w:tc>
        <w:tc>
          <w:tcPr>
            <w:tcW w:w="1342" w:type="dxa"/>
          </w:tcPr>
          <w:p w:rsidR="00F9275F" w:rsidRDefault="00832EA5"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5.904</w:t>
            </w:r>
            <w:r w:rsidR="00340560">
              <w:rPr>
                <w:rFonts w:ascii="Arial" w:hAnsi="Arial" w:cs="Arial"/>
                <w:sz w:val="24"/>
                <w:szCs w:val="24"/>
                <w:lang w:eastAsia="pt-BR"/>
              </w:rPr>
              <w:t>,00</w:t>
            </w:r>
          </w:p>
        </w:tc>
      </w:tr>
      <w:tr w:rsidR="004667F8" w:rsidRPr="00320DB9" w:rsidTr="00BA40C4">
        <w:tc>
          <w:tcPr>
            <w:tcW w:w="707" w:type="dxa"/>
          </w:tcPr>
          <w:p w:rsidR="00F9275F" w:rsidRDefault="007012E8" w:rsidP="007012E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140</w:t>
            </w:r>
          </w:p>
        </w:tc>
        <w:tc>
          <w:tcPr>
            <w:tcW w:w="3776" w:type="dxa"/>
          </w:tcPr>
          <w:p w:rsidR="00F9275F" w:rsidRDefault="00AD209A" w:rsidP="005636A0">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w:t>
            </w:r>
            <w:proofErr w:type="spellStart"/>
            <w:r>
              <w:rPr>
                <w:rFonts w:ascii="Arial" w:hAnsi="Arial" w:cs="Arial"/>
                <w:sz w:val="24"/>
                <w:szCs w:val="24"/>
                <w:lang w:eastAsia="pt-BR"/>
              </w:rPr>
              <w:t>ton</w:t>
            </w:r>
            <w:r w:rsidR="007012E8">
              <w:rPr>
                <w:rFonts w:ascii="Arial" w:hAnsi="Arial" w:cs="Arial"/>
                <w:sz w:val="24"/>
                <w:szCs w:val="24"/>
                <w:lang w:eastAsia="pt-BR"/>
              </w:rPr>
              <w:t>alizador</w:t>
            </w:r>
            <w:proofErr w:type="spellEnd"/>
            <w:r w:rsidR="007012E8">
              <w:rPr>
                <w:rFonts w:ascii="Arial" w:hAnsi="Arial" w:cs="Arial"/>
                <w:sz w:val="24"/>
                <w:szCs w:val="24"/>
                <w:lang w:eastAsia="pt-BR"/>
              </w:rPr>
              <w:t xml:space="preserve"> para</w:t>
            </w:r>
            <w:r>
              <w:rPr>
                <w:rFonts w:ascii="Arial" w:hAnsi="Arial" w:cs="Arial"/>
                <w:sz w:val="24"/>
                <w:szCs w:val="24"/>
                <w:lang w:eastAsia="pt-BR"/>
              </w:rPr>
              <w:t xml:space="preserve"> impressora</w:t>
            </w:r>
            <w:r w:rsidR="007012E8">
              <w:rPr>
                <w:rFonts w:ascii="Arial" w:hAnsi="Arial" w:cs="Arial"/>
                <w:sz w:val="24"/>
                <w:szCs w:val="24"/>
                <w:lang w:eastAsia="pt-BR"/>
              </w:rPr>
              <w:t xml:space="preserve"> laser Kyocera</w:t>
            </w:r>
            <w:r>
              <w:rPr>
                <w:rFonts w:ascii="Arial" w:hAnsi="Arial" w:cs="Arial"/>
                <w:sz w:val="24"/>
                <w:szCs w:val="24"/>
                <w:lang w:eastAsia="pt-BR"/>
              </w:rPr>
              <w:t xml:space="preserve">, </w:t>
            </w:r>
            <w:r w:rsidR="007012E8">
              <w:rPr>
                <w:rFonts w:ascii="Arial" w:hAnsi="Arial" w:cs="Arial"/>
                <w:sz w:val="24"/>
                <w:szCs w:val="24"/>
                <w:lang w:eastAsia="pt-BR"/>
              </w:rPr>
              <w:t xml:space="preserve">modelo FS-C5015N, </w:t>
            </w:r>
            <w:r>
              <w:rPr>
                <w:rFonts w:ascii="Arial" w:hAnsi="Arial" w:cs="Arial"/>
                <w:sz w:val="24"/>
                <w:szCs w:val="24"/>
                <w:lang w:eastAsia="pt-BR"/>
              </w:rPr>
              <w:t xml:space="preserve">referência </w:t>
            </w:r>
            <w:r w:rsidR="007012E8">
              <w:rPr>
                <w:rFonts w:ascii="Arial" w:hAnsi="Arial" w:cs="Arial"/>
                <w:sz w:val="24"/>
                <w:szCs w:val="24"/>
                <w:lang w:eastAsia="pt-BR"/>
              </w:rPr>
              <w:t>TK-522C</w:t>
            </w:r>
            <w:r>
              <w:rPr>
                <w:rFonts w:ascii="Arial" w:hAnsi="Arial" w:cs="Arial"/>
                <w:sz w:val="24"/>
                <w:szCs w:val="24"/>
                <w:lang w:eastAsia="pt-BR"/>
              </w:rPr>
              <w:t xml:space="preserve">, cor </w:t>
            </w:r>
            <w:r w:rsidR="007012E8">
              <w:rPr>
                <w:rFonts w:ascii="Arial" w:hAnsi="Arial" w:cs="Arial"/>
                <w:sz w:val="24"/>
                <w:szCs w:val="24"/>
                <w:lang w:eastAsia="pt-BR"/>
              </w:rPr>
              <w:t>ciano</w:t>
            </w:r>
            <w:r w:rsidR="005636A0">
              <w:rPr>
                <w:rFonts w:ascii="Arial" w:hAnsi="Arial" w:cs="Arial"/>
                <w:sz w:val="24"/>
                <w:szCs w:val="24"/>
                <w:lang w:eastAsia="pt-BR"/>
              </w:rPr>
              <w:t>, para 4.000 páginas</w:t>
            </w:r>
            <w:r>
              <w:rPr>
                <w:rFonts w:ascii="Arial" w:hAnsi="Arial" w:cs="Arial"/>
                <w:sz w:val="24"/>
                <w:szCs w:val="24"/>
                <w:lang w:eastAsia="pt-BR"/>
              </w:rPr>
              <w:t>. Prazo de validade não inferior a oito meses contados da data de entrega do material. Marca HP ou equivalente ou de melhor qualidade.</w:t>
            </w:r>
          </w:p>
        </w:tc>
        <w:tc>
          <w:tcPr>
            <w:tcW w:w="1556" w:type="dxa"/>
          </w:tcPr>
          <w:p w:rsidR="00F9275F" w:rsidRDefault="00AD209A"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3" w:type="dxa"/>
          </w:tcPr>
          <w:p w:rsidR="00F9275F" w:rsidRDefault="0057524B" w:rsidP="00F52AC6">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171</w:t>
            </w:r>
            <w:r w:rsidR="00AD209A">
              <w:rPr>
                <w:rFonts w:ascii="Arial" w:hAnsi="Arial" w:cs="Arial"/>
                <w:sz w:val="24"/>
                <w:szCs w:val="24"/>
                <w:lang w:eastAsia="pt-BR"/>
              </w:rPr>
              <w:t>,00</w:t>
            </w:r>
          </w:p>
        </w:tc>
        <w:tc>
          <w:tcPr>
            <w:tcW w:w="1342" w:type="dxa"/>
          </w:tcPr>
          <w:p w:rsidR="00F9275F" w:rsidRDefault="00F52AC6" w:rsidP="0057524B">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w:t>
            </w:r>
            <w:r w:rsidR="0057524B">
              <w:rPr>
                <w:rFonts w:ascii="Arial" w:hAnsi="Arial" w:cs="Arial"/>
                <w:sz w:val="24"/>
                <w:szCs w:val="24"/>
                <w:lang w:eastAsia="pt-BR"/>
              </w:rPr>
              <w:t>.</w:t>
            </w:r>
            <w:r>
              <w:rPr>
                <w:rFonts w:ascii="Arial" w:hAnsi="Arial" w:cs="Arial"/>
                <w:sz w:val="24"/>
                <w:szCs w:val="24"/>
                <w:lang w:eastAsia="pt-BR"/>
              </w:rPr>
              <w:t>1</w:t>
            </w:r>
            <w:r w:rsidR="0057524B">
              <w:rPr>
                <w:rFonts w:ascii="Arial" w:hAnsi="Arial" w:cs="Arial"/>
                <w:sz w:val="24"/>
                <w:szCs w:val="24"/>
                <w:lang w:eastAsia="pt-BR"/>
              </w:rPr>
              <w:t>04</w:t>
            </w:r>
            <w:r w:rsidR="00AD209A">
              <w:rPr>
                <w:rFonts w:ascii="Arial" w:hAnsi="Arial" w:cs="Arial"/>
                <w:sz w:val="24"/>
                <w:szCs w:val="24"/>
                <w:lang w:eastAsia="pt-BR"/>
              </w:rPr>
              <w:t>,00</w:t>
            </w:r>
          </w:p>
        </w:tc>
      </w:tr>
      <w:tr w:rsidR="00365A41" w:rsidRPr="00320DB9" w:rsidTr="00BA40C4">
        <w:tc>
          <w:tcPr>
            <w:tcW w:w="707" w:type="dxa"/>
          </w:tcPr>
          <w:p w:rsidR="00365A41" w:rsidRDefault="00035274"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141</w:t>
            </w:r>
          </w:p>
        </w:tc>
        <w:tc>
          <w:tcPr>
            <w:tcW w:w="3776" w:type="dxa"/>
          </w:tcPr>
          <w:p w:rsidR="00035274" w:rsidRDefault="003561E8" w:rsidP="0003527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w:t>
            </w:r>
            <w:r w:rsidR="00035274">
              <w:rPr>
                <w:rFonts w:ascii="Arial" w:hAnsi="Arial" w:cs="Arial"/>
                <w:sz w:val="24"/>
                <w:szCs w:val="24"/>
                <w:lang w:eastAsia="pt-BR"/>
              </w:rPr>
              <w:t>onalizador</w:t>
            </w:r>
            <w:proofErr w:type="spellEnd"/>
            <w:r w:rsidR="00035274">
              <w:rPr>
                <w:rFonts w:ascii="Arial" w:hAnsi="Arial" w:cs="Arial"/>
                <w:sz w:val="24"/>
                <w:szCs w:val="24"/>
                <w:lang w:eastAsia="pt-BR"/>
              </w:rPr>
              <w:t xml:space="preserve"> para impressora laser Kyocera, modelo FS</w:t>
            </w:r>
            <w:r w:rsidR="003B0BCF">
              <w:rPr>
                <w:rFonts w:ascii="Arial" w:hAnsi="Arial" w:cs="Arial"/>
                <w:sz w:val="24"/>
                <w:szCs w:val="24"/>
                <w:lang w:eastAsia="pt-BR"/>
              </w:rPr>
              <w:t>5015</w:t>
            </w:r>
            <w:r w:rsidR="00035274">
              <w:rPr>
                <w:rFonts w:ascii="Arial" w:hAnsi="Arial" w:cs="Arial"/>
                <w:sz w:val="24"/>
                <w:szCs w:val="24"/>
                <w:lang w:eastAsia="pt-BR"/>
              </w:rPr>
              <w:t xml:space="preserve">N, </w:t>
            </w:r>
            <w:proofErr w:type="gramStart"/>
            <w:r w:rsidR="00035274">
              <w:rPr>
                <w:rFonts w:ascii="Arial" w:hAnsi="Arial" w:cs="Arial"/>
                <w:sz w:val="24"/>
                <w:szCs w:val="24"/>
                <w:lang w:eastAsia="pt-BR"/>
              </w:rPr>
              <w:t>referência  cartucho</w:t>
            </w:r>
            <w:proofErr w:type="gramEnd"/>
            <w:r w:rsidR="00035274">
              <w:rPr>
                <w:rFonts w:ascii="Arial" w:hAnsi="Arial" w:cs="Arial"/>
                <w:sz w:val="24"/>
                <w:szCs w:val="24"/>
                <w:lang w:eastAsia="pt-BR"/>
              </w:rPr>
              <w:t xml:space="preserve"> TK</w:t>
            </w:r>
            <w:r w:rsidR="003B0BCF">
              <w:rPr>
                <w:rFonts w:ascii="Arial" w:hAnsi="Arial" w:cs="Arial"/>
                <w:sz w:val="24"/>
                <w:szCs w:val="24"/>
                <w:lang w:eastAsia="pt-BR"/>
              </w:rPr>
              <w:t>5</w:t>
            </w:r>
            <w:r w:rsidR="00035274">
              <w:rPr>
                <w:rFonts w:ascii="Arial" w:hAnsi="Arial" w:cs="Arial"/>
                <w:sz w:val="24"/>
                <w:szCs w:val="24"/>
                <w:lang w:eastAsia="pt-BR"/>
              </w:rPr>
              <w:t>22</w:t>
            </w:r>
            <w:r w:rsidR="003B0BCF">
              <w:rPr>
                <w:rFonts w:ascii="Arial" w:hAnsi="Arial" w:cs="Arial"/>
                <w:sz w:val="24"/>
                <w:szCs w:val="24"/>
                <w:lang w:eastAsia="pt-BR"/>
              </w:rPr>
              <w:t>K</w:t>
            </w:r>
            <w:r w:rsidR="00035274">
              <w:rPr>
                <w:rFonts w:ascii="Arial" w:hAnsi="Arial" w:cs="Arial"/>
                <w:sz w:val="24"/>
                <w:szCs w:val="24"/>
                <w:lang w:eastAsia="pt-BR"/>
              </w:rPr>
              <w:t xml:space="preserve">, </w:t>
            </w:r>
            <w:r w:rsidR="003B0BCF">
              <w:rPr>
                <w:rFonts w:ascii="Arial" w:hAnsi="Arial" w:cs="Arial"/>
                <w:sz w:val="24"/>
                <w:szCs w:val="24"/>
                <w:lang w:eastAsia="pt-BR"/>
              </w:rPr>
              <w:t>cor preta, para 6</w:t>
            </w:r>
            <w:r w:rsidR="00035274">
              <w:rPr>
                <w:rFonts w:ascii="Arial" w:hAnsi="Arial" w:cs="Arial"/>
                <w:sz w:val="24"/>
                <w:szCs w:val="24"/>
                <w:lang w:eastAsia="pt-BR"/>
              </w:rPr>
              <w:t>.000 páginas. Prazo de validade não inferior a vinte e quatro meses contados da data de entrega do material.</w:t>
            </w:r>
          </w:p>
          <w:p w:rsidR="00365A41" w:rsidRDefault="00035274" w:rsidP="00035274">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365A41" w:rsidRDefault="003B7196"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3" w:type="dxa"/>
          </w:tcPr>
          <w:p w:rsidR="00365A41" w:rsidRDefault="00BF34D9" w:rsidP="00BF34D9">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w:t>
            </w:r>
            <w:r w:rsidR="003B7196">
              <w:rPr>
                <w:rFonts w:ascii="Arial" w:hAnsi="Arial" w:cs="Arial"/>
                <w:sz w:val="24"/>
                <w:szCs w:val="24"/>
                <w:lang w:eastAsia="pt-BR"/>
              </w:rPr>
              <w:t>5,00</w:t>
            </w:r>
          </w:p>
        </w:tc>
        <w:tc>
          <w:tcPr>
            <w:tcW w:w="1342" w:type="dxa"/>
          </w:tcPr>
          <w:p w:rsidR="00365A41" w:rsidRDefault="00BF34D9"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4.200</w:t>
            </w:r>
            <w:r w:rsidR="003B7196">
              <w:rPr>
                <w:rFonts w:ascii="Arial" w:hAnsi="Arial" w:cs="Arial"/>
                <w:sz w:val="24"/>
                <w:szCs w:val="24"/>
                <w:lang w:eastAsia="pt-BR"/>
              </w:rPr>
              <w:t>,00</w:t>
            </w:r>
          </w:p>
        </w:tc>
      </w:tr>
      <w:tr w:rsidR="004667F8" w:rsidRPr="00320DB9" w:rsidTr="00BA40C4">
        <w:tc>
          <w:tcPr>
            <w:tcW w:w="707" w:type="dxa"/>
          </w:tcPr>
          <w:p w:rsidR="00F9275F" w:rsidRDefault="00725D45" w:rsidP="00725D4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142</w:t>
            </w:r>
          </w:p>
        </w:tc>
        <w:tc>
          <w:tcPr>
            <w:tcW w:w="3776" w:type="dxa"/>
          </w:tcPr>
          <w:p w:rsidR="00725D45" w:rsidRDefault="00696A6F" w:rsidP="00725D4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w:t>
            </w:r>
            <w:r w:rsidR="00725D45">
              <w:rPr>
                <w:rFonts w:ascii="Arial" w:hAnsi="Arial" w:cs="Arial"/>
                <w:sz w:val="24"/>
                <w:szCs w:val="24"/>
                <w:lang w:eastAsia="pt-BR"/>
              </w:rPr>
              <w:t>onalizador</w:t>
            </w:r>
            <w:proofErr w:type="spellEnd"/>
            <w:r w:rsidR="00725D45">
              <w:rPr>
                <w:rFonts w:ascii="Arial" w:hAnsi="Arial" w:cs="Arial"/>
                <w:sz w:val="24"/>
                <w:szCs w:val="24"/>
                <w:lang w:eastAsia="pt-BR"/>
              </w:rPr>
              <w:t xml:space="preserve"> para impressora laser Kyocera, modelo FS</w:t>
            </w:r>
            <w:r w:rsidR="003561E8">
              <w:rPr>
                <w:rFonts w:ascii="Arial" w:hAnsi="Arial" w:cs="Arial"/>
                <w:sz w:val="24"/>
                <w:szCs w:val="24"/>
                <w:lang w:eastAsia="pt-BR"/>
              </w:rPr>
              <w:t xml:space="preserve">5015N, </w:t>
            </w:r>
            <w:proofErr w:type="gramStart"/>
            <w:r w:rsidR="003561E8">
              <w:rPr>
                <w:rFonts w:ascii="Arial" w:hAnsi="Arial" w:cs="Arial"/>
                <w:sz w:val="24"/>
                <w:szCs w:val="24"/>
                <w:lang w:eastAsia="pt-BR"/>
              </w:rPr>
              <w:t>referência  cartucho</w:t>
            </w:r>
            <w:proofErr w:type="gramEnd"/>
            <w:r w:rsidR="003561E8">
              <w:rPr>
                <w:rFonts w:ascii="Arial" w:hAnsi="Arial" w:cs="Arial"/>
                <w:sz w:val="24"/>
                <w:szCs w:val="24"/>
                <w:lang w:eastAsia="pt-BR"/>
              </w:rPr>
              <w:t xml:space="preserve"> TK5</w:t>
            </w:r>
            <w:r w:rsidR="00725D45">
              <w:rPr>
                <w:rFonts w:ascii="Arial" w:hAnsi="Arial" w:cs="Arial"/>
                <w:sz w:val="24"/>
                <w:szCs w:val="24"/>
                <w:lang w:eastAsia="pt-BR"/>
              </w:rPr>
              <w:t>22</w:t>
            </w:r>
            <w:r w:rsidR="003561E8">
              <w:rPr>
                <w:rFonts w:ascii="Arial" w:hAnsi="Arial" w:cs="Arial"/>
                <w:sz w:val="24"/>
                <w:szCs w:val="24"/>
                <w:lang w:eastAsia="pt-BR"/>
              </w:rPr>
              <w:t>M</w:t>
            </w:r>
            <w:r w:rsidR="00725D45">
              <w:rPr>
                <w:rFonts w:ascii="Arial" w:hAnsi="Arial" w:cs="Arial"/>
                <w:sz w:val="24"/>
                <w:szCs w:val="24"/>
                <w:lang w:eastAsia="pt-BR"/>
              </w:rPr>
              <w:t xml:space="preserve">, </w:t>
            </w:r>
            <w:r w:rsidR="003561E8">
              <w:rPr>
                <w:rFonts w:ascii="Arial" w:hAnsi="Arial" w:cs="Arial"/>
                <w:sz w:val="24"/>
                <w:szCs w:val="24"/>
                <w:lang w:eastAsia="pt-BR"/>
              </w:rPr>
              <w:t xml:space="preserve">cor magenta, </w:t>
            </w:r>
            <w:r w:rsidR="00725D45">
              <w:rPr>
                <w:rFonts w:ascii="Arial" w:hAnsi="Arial" w:cs="Arial"/>
                <w:sz w:val="24"/>
                <w:szCs w:val="24"/>
                <w:lang w:eastAsia="pt-BR"/>
              </w:rPr>
              <w:t xml:space="preserve">para </w:t>
            </w:r>
            <w:r w:rsidR="003561E8">
              <w:rPr>
                <w:rFonts w:ascii="Arial" w:hAnsi="Arial" w:cs="Arial"/>
                <w:sz w:val="24"/>
                <w:szCs w:val="24"/>
                <w:lang w:eastAsia="pt-BR"/>
              </w:rPr>
              <w:t>4</w:t>
            </w:r>
            <w:r w:rsidR="00725D45">
              <w:rPr>
                <w:rFonts w:ascii="Arial" w:hAnsi="Arial" w:cs="Arial"/>
                <w:sz w:val="24"/>
                <w:szCs w:val="24"/>
                <w:lang w:eastAsia="pt-BR"/>
              </w:rPr>
              <w:t xml:space="preserve">.000 páginas. Prazo de validade não inferior a vinte e quatro meses contados da data </w:t>
            </w:r>
            <w:r w:rsidR="00725D45">
              <w:rPr>
                <w:rFonts w:ascii="Arial" w:hAnsi="Arial" w:cs="Arial"/>
                <w:sz w:val="24"/>
                <w:szCs w:val="24"/>
                <w:lang w:eastAsia="pt-BR"/>
              </w:rPr>
              <w:lastRenderedPageBreak/>
              <w:t>de entrega do material.</w:t>
            </w:r>
          </w:p>
          <w:p w:rsidR="00F9275F" w:rsidRDefault="00725D45" w:rsidP="00725D45">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09613A"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24</w:t>
            </w:r>
          </w:p>
        </w:tc>
        <w:tc>
          <w:tcPr>
            <w:tcW w:w="1193" w:type="dxa"/>
          </w:tcPr>
          <w:p w:rsidR="00F9275F" w:rsidRDefault="00FA1B9C" w:rsidP="0009613A">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210</w:t>
            </w:r>
            <w:r w:rsidR="0009613A">
              <w:rPr>
                <w:rFonts w:ascii="Arial" w:hAnsi="Arial" w:cs="Arial"/>
                <w:sz w:val="24"/>
                <w:szCs w:val="24"/>
                <w:lang w:eastAsia="pt-BR"/>
              </w:rPr>
              <w:t>,00</w:t>
            </w:r>
          </w:p>
        </w:tc>
        <w:tc>
          <w:tcPr>
            <w:tcW w:w="1342" w:type="dxa"/>
          </w:tcPr>
          <w:p w:rsidR="00F9275F" w:rsidRDefault="0009613A"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5.040,00</w:t>
            </w:r>
          </w:p>
        </w:tc>
      </w:tr>
      <w:tr w:rsidR="004667F8" w:rsidRPr="00320DB9" w:rsidTr="00BA40C4">
        <w:tc>
          <w:tcPr>
            <w:tcW w:w="707" w:type="dxa"/>
          </w:tcPr>
          <w:p w:rsidR="00F9275F" w:rsidRDefault="00696A6F" w:rsidP="009739E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w:t>
            </w:r>
            <w:r w:rsidR="00726028">
              <w:rPr>
                <w:rFonts w:ascii="Arial" w:hAnsi="Arial" w:cs="Arial"/>
                <w:sz w:val="24"/>
                <w:szCs w:val="24"/>
                <w:lang w:eastAsia="pt-BR"/>
              </w:rPr>
              <w:t>4</w:t>
            </w:r>
            <w:r>
              <w:rPr>
                <w:rFonts w:ascii="Arial" w:hAnsi="Arial" w:cs="Arial"/>
                <w:sz w:val="24"/>
                <w:szCs w:val="24"/>
                <w:lang w:eastAsia="pt-BR"/>
              </w:rPr>
              <w:t>3</w:t>
            </w:r>
          </w:p>
        </w:tc>
        <w:tc>
          <w:tcPr>
            <w:tcW w:w="3776" w:type="dxa"/>
          </w:tcPr>
          <w:p w:rsidR="00696A6F" w:rsidRDefault="00696A6F" w:rsidP="00696A6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 laser Kyocera, modelo FS-C5015N, referência   TK522Y, cor amarelo, para 4.000 páginas. Prazo de validade não inferior a vinte e quatro meses contados da data de entrega do material.</w:t>
            </w:r>
          </w:p>
          <w:p w:rsidR="00F9275F" w:rsidRDefault="00696A6F" w:rsidP="00696A6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Marca Kyocera ou equivalente ou de melhor qualidade.</w:t>
            </w:r>
          </w:p>
        </w:tc>
        <w:tc>
          <w:tcPr>
            <w:tcW w:w="1556" w:type="dxa"/>
          </w:tcPr>
          <w:p w:rsidR="00F9275F" w:rsidRDefault="00B87A7B"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24</w:t>
            </w:r>
          </w:p>
        </w:tc>
        <w:tc>
          <w:tcPr>
            <w:tcW w:w="1193" w:type="dxa"/>
          </w:tcPr>
          <w:p w:rsidR="00F9275F" w:rsidRDefault="00B87A7B"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w:t>
            </w:r>
            <w:r w:rsidR="00233124">
              <w:rPr>
                <w:rFonts w:ascii="Arial" w:hAnsi="Arial" w:cs="Arial"/>
                <w:sz w:val="24"/>
                <w:szCs w:val="24"/>
                <w:lang w:eastAsia="pt-BR"/>
              </w:rPr>
              <w:t>5</w:t>
            </w:r>
            <w:r>
              <w:rPr>
                <w:rFonts w:ascii="Arial" w:hAnsi="Arial" w:cs="Arial"/>
                <w:sz w:val="24"/>
                <w:szCs w:val="24"/>
                <w:lang w:eastAsia="pt-BR"/>
              </w:rPr>
              <w:t>,0</w:t>
            </w:r>
            <w:r w:rsidR="00233124">
              <w:rPr>
                <w:rFonts w:ascii="Arial" w:hAnsi="Arial" w:cs="Arial"/>
                <w:sz w:val="24"/>
                <w:szCs w:val="24"/>
                <w:lang w:eastAsia="pt-BR"/>
              </w:rPr>
              <w:t>0</w:t>
            </w:r>
          </w:p>
        </w:tc>
        <w:tc>
          <w:tcPr>
            <w:tcW w:w="1342" w:type="dxa"/>
          </w:tcPr>
          <w:p w:rsidR="00F9275F" w:rsidRDefault="00B87A7B" w:rsidP="00B87A7B">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3.960,</w:t>
            </w:r>
            <w:r w:rsidR="00233124">
              <w:rPr>
                <w:rFonts w:ascii="Arial" w:hAnsi="Arial" w:cs="Arial"/>
                <w:sz w:val="24"/>
                <w:szCs w:val="24"/>
                <w:lang w:eastAsia="pt-BR"/>
              </w:rPr>
              <w:t>00</w:t>
            </w:r>
          </w:p>
        </w:tc>
      </w:tr>
      <w:tr w:rsidR="00D906EE" w:rsidTr="00BA40C4">
        <w:tblPrEx>
          <w:tblLook w:val="04A0" w:firstRow="1" w:lastRow="0" w:firstColumn="1" w:lastColumn="0" w:noHBand="0" w:noVBand="1"/>
        </w:tblPrEx>
        <w:trPr>
          <w:cantSplit/>
        </w:trPr>
        <w:tc>
          <w:tcPr>
            <w:tcW w:w="7232"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342" w:type="dxa"/>
            <w:tcBorders>
              <w:top w:val="single" w:sz="4" w:space="0" w:color="auto"/>
              <w:left w:val="single" w:sz="4" w:space="0" w:color="auto"/>
              <w:bottom w:val="single" w:sz="4" w:space="0" w:color="auto"/>
              <w:right w:val="single" w:sz="4" w:space="0" w:color="auto"/>
            </w:tcBorders>
          </w:tcPr>
          <w:p w:rsidR="00D906EE" w:rsidRPr="000129F3" w:rsidRDefault="00150699" w:rsidP="004667F8">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111.102,80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432899" w:rsidRDefault="00432899"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lastRenderedPageBreak/>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432899">
        <w:rPr>
          <w:rFonts w:ascii="Arial" w:hAnsi="Arial" w:cs="Arial"/>
          <w:b/>
          <w:sz w:val="24"/>
          <w:szCs w:val="24"/>
        </w:rPr>
        <w:t>GRIMAR</w:t>
      </w:r>
      <w:r w:rsidR="00C442CE" w:rsidRPr="00C442CE">
        <w:rPr>
          <w:rFonts w:ascii="Arial" w:hAnsi="Arial" w:cs="Arial"/>
          <w:b/>
          <w:sz w:val="24"/>
          <w:szCs w:val="24"/>
        </w:rPr>
        <w:t xml:space="preserve"> </w:t>
      </w:r>
      <w:r w:rsidR="00432899">
        <w:rPr>
          <w:rFonts w:ascii="Arial" w:hAnsi="Arial" w:cs="Arial"/>
          <w:b/>
          <w:sz w:val="24"/>
          <w:szCs w:val="24"/>
        </w:rPr>
        <w:t>SU</w:t>
      </w:r>
      <w:r w:rsidR="00C442CE" w:rsidRPr="00C442CE">
        <w:rPr>
          <w:rFonts w:ascii="Arial" w:hAnsi="Arial" w:cs="Arial"/>
          <w:b/>
          <w:sz w:val="24"/>
          <w:szCs w:val="24"/>
        </w:rPr>
        <w:t>PR</w:t>
      </w:r>
      <w:r w:rsidR="00432899">
        <w:rPr>
          <w:rFonts w:ascii="Arial" w:hAnsi="Arial" w:cs="Arial"/>
          <w:b/>
          <w:sz w:val="24"/>
          <w:szCs w:val="24"/>
        </w:rPr>
        <w:t>IMENT</w:t>
      </w:r>
      <w:r w:rsidR="00C442CE" w:rsidRPr="00C442CE">
        <w:rPr>
          <w:rFonts w:ascii="Arial" w:hAnsi="Arial" w:cs="Arial"/>
          <w:b/>
          <w:sz w:val="24"/>
          <w:szCs w:val="24"/>
        </w:rPr>
        <w:t xml:space="preserve">OS </w:t>
      </w:r>
      <w:r w:rsidR="00432899">
        <w:rPr>
          <w:rFonts w:ascii="Arial" w:hAnsi="Arial" w:cs="Arial"/>
          <w:b/>
          <w:sz w:val="24"/>
          <w:szCs w:val="24"/>
        </w:rPr>
        <w:t>D</w:t>
      </w:r>
      <w:r w:rsidR="00C442CE" w:rsidRPr="00C442CE">
        <w:rPr>
          <w:rFonts w:ascii="Arial" w:hAnsi="Arial" w:cs="Arial"/>
          <w:b/>
          <w:sz w:val="24"/>
          <w:szCs w:val="24"/>
        </w:rPr>
        <w:t xml:space="preserve">E </w:t>
      </w:r>
      <w:r w:rsidR="00432899">
        <w:rPr>
          <w:rFonts w:ascii="Arial" w:hAnsi="Arial" w:cs="Arial"/>
          <w:b/>
          <w:sz w:val="24"/>
          <w:szCs w:val="24"/>
        </w:rPr>
        <w:t xml:space="preserve">INFORMÁTICA </w:t>
      </w:r>
      <w:r w:rsidR="00EA7D21" w:rsidRPr="00EA7D21">
        <w:rPr>
          <w:rFonts w:ascii="Arial" w:hAnsi="Arial" w:cs="Arial"/>
          <w:b/>
          <w:sz w:val="24"/>
          <w:szCs w:val="24"/>
        </w:rPr>
        <w:t>LTDA-E</w:t>
      </w:r>
      <w:r w:rsidR="00432899">
        <w:rPr>
          <w:rFonts w:ascii="Arial" w:hAnsi="Arial" w:cs="Arial"/>
          <w:b/>
          <w:sz w:val="24"/>
          <w:szCs w:val="24"/>
        </w:rPr>
        <w:t>PP</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Brasília-DF,</w:t>
      </w:r>
      <w:r w:rsidR="00AB1A12">
        <w:rPr>
          <w:rFonts w:ascii="Arial" w:hAnsi="Arial" w:cs="Arial"/>
          <w:sz w:val="24"/>
          <w:szCs w:val="24"/>
        </w:rPr>
        <w:t xml:space="preserve"> </w:t>
      </w:r>
      <w:proofErr w:type="gramStart"/>
      <w:r w:rsidR="00AB1A12">
        <w:rPr>
          <w:rFonts w:ascii="Arial" w:hAnsi="Arial" w:cs="Arial"/>
          <w:sz w:val="24"/>
          <w:szCs w:val="24"/>
        </w:rPr>
        <w:t xml:space="preserve">16 </w:t>
      </w:r>
      <w:r w:rsidRPr="00320DB9">
        <w:rPr>
          <w:rFonts w:ascii="Arial" w:hAnsi="Arial" w:cs="Arial"/>
          <w:sz w:val="24"/>
          <w:szCs w:val="24"/>
        </w:rPr>
        <w:t xml:space="preserve"> de</w:t>
      </w:r>
      <w:proofErr w:type="gramEnd"/>
      <w:r w:rsidRPr="00320DB9">
        <w:rPr>
          <w:rFonts w:ascii="Arial" w:hAnsi="Arial" w:cs="Arial"/>
          <w:sz w:val="24"/>
          <w:szCs w:val="24"/>
        </w:rPr>
        <w:t xml:space="preserve"> </w:t>
      </w:r>
      <w:r w:rsidR="00AB1A12">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AB1A12" w:rsidRDefault="00AB1A12" w:rsidP="00432899">
      <w:pPr>
        <w:jc w:val="center"/>
        <w:rPr>
          <w:rFonts w:ascii="Arial" w:hAnsi="Arial" w:cs="Arial"/>
          <w:sz w:val="24"/>
          <w:szCs w:val="24"/>
        </w:rPr>
      </w:pPr>
    </w:p>
    <w:p w:rsidR="00432899" w:rsidRDefault="00320DB9" w:rsidP="00432899">
      <w:pPr>
        <w:jc w:val="center"/>
        <w:rPr>
          <w:rFonts w:ascii="Arial" w:hAnsi="Arial" w:cs="Arial"/>
          <w:sz w:val="24"/>
          <w:szCs w:val="24"/>
        </w:rPr>
      </w:pPr>
      <w:bookmarkStart w:id="0" w:name="_GoBack"/>
      <w:bookmarkEnd w:id="0"/>
      <w:r w:rsidRPr="00320DB9">
        <w:rPr>
          <w:rFonts w:ascii="Arial" w:hAnsi="Arial" w:cs="Arial"/>
          <w:sz w:val="24"/>
          <w:szCs w:val="24"/>
        </w:rPr>
        <w:t>REPRESENTANTE:</w:t>
      </w:r>
      <w:r w:rsidR="00506207">
        <w:rPr>
          <w:rFonts w:ascii="Arial" w:hAnsi="Arial" w:cs="Arial"/>
          <w:sz w:val="24"/>
          <w:szCs w:val="24"/>
        </w:rPr>
        <w:t xml:space="preserve"> (Nome – CPF )</w:t>
      </w:r>
    </w:p>
    <w:p w:rsidR="00AB1A12" w:rsidRDefault="00320DB9" w:rsidP="00AB1A12">
      <w:pPr>
        <w:rPr>
          <w:rFonts w:ascii="Arial" w:hAnsi="Arial" w:cs="Arial"/>
          <w:sz w:val="24"/>
          <w:szCs w:val="24"/>
        </w:rPr>
      </w:pPr>
      <w:r w:rsidRPr="00320DB9">
        <w:rPr>
          <w:rFonts w:ascii="Arial" w:hAnsi="Arial" w:cs="Arial"/>
          <w:sz w:val="24"/>
          <w:szCs w:val="24"/>
        </w:rPr>
        <w:t>EMPRESA:</w:t>
      </w:r>
      <w:r w:rsidR="00506207">
        <w:rPr>
          <w:rFonts w:ascii="Arial" w:hAnsi="Arial" w:cs="Arial"/>
          <w:sz w:val="24"/>
          <w:szCs w:val="24"/>
        </w:rPr>
        <w:tab/>
      </w:r>
    </w:p>
    <w:p w:rsidR="00506207" w:rsidRPr="00C442CE" w:rsidRDefault="00506207" w:rsidP="00AB1A12">
      <w:pPr>
        <w:rPr>
          <w:rFonts w:ascii="Arial" w:hAnsi="Arial" w:cs="Arial"/>
          <w:b/>
          <w:sz w:val="24"/>
          <w:szCs w:val="24"/>
        </w:rPr>
      </w:pPr>
      <w:r w:rsidRPr="00C442CE">
        <w:rPr>
          <w:rFonts w:ascii="Arial" w:hAnsi="Arial" w:cs="Arial"/>
          <w:b/>
          <w:sz w:val="24"/>
          <w:szCs w:val="24"/>
        </w:rPr>
        <w:t xml:space="preserve">RECONHECER </w:t>
      </w:r>
      <w:proofErr w:type="gramStart"/>
      <w:r w:rsidRPr="00C442CE">
        <w:rPr>
          <w:rFonts w:ascii="Arial" w:hAnsi="Arial" w:cs="Arial"/>
          <w:b/>
          <w:sz w:val="24"/>
          <w:szCs w:val="24"/>
        </w:rPr>
        <w:t>FIRMA</w:t>
      </w:r>
      <w:r w:rsidR="00D301DF" w:rsidRPr="00C442CE">
        <w:rPr>
          <w:rFonts w:ascii="Arial" w:hAnsi="Arial" w:cs="Arial"/>
          <w:b/>
          <w:sz w:val="24"/>
          <w:szCs w:val="24"/>
        </w:rPr>
        <w:t xml:space="preserve">  -</w:t>
      </w:r>
      <w:proofErr w:type="gramEnd"/>
      <w:r w:rsidR="00D301DF" w:rsidRPr="00C442CE">
        <w:rPr>
          <w:rFonts w:ascii="Arial" w:hAnsi="Arial" w:cs="Arial"/>
          <w:b/>
          <w:sz w:val="24"/>
          <w:szCs w:val="24"/>
        </w:rPr>
        <w:t xml:space="preserve"> </w:t>
      </w:r>
      <w:r w:rsidRPr="00C442CE">
        <w:rPr>
          <w:rFonts w:ascii="Arial" w:hAnsi="Arial" w:cs="Arial"/>
          <w:b/>
          <w:sz w:val="24"/>
          <w:szCs w:val="24"/>
        </w:rPr>
        <w:t xml:space="preserve"> (AUTENTICAÇÃO</w:t>
      </w:r>
      <w:r w:rsidR="00D301DF" w:rsidRPr="00C442CE">
        <w:rPr>
          <w:rFonts w:ascii="Arial" w:hAnsi="Arial" w:cs="Arial"/>
          <w:b/>
          <w:sz w:val="24"/>
          <w:szCs w:val="24"/>
        </w:rPr>
        <w:t xml:space="preserve"> DA ASSINATURA</w:t>
      </w:r>
      <w:r w:rsidRPr="00C442CE">
        <w:rPr>
          <w:rFonts w:ascii="Arial" w:hAnsi="Arial" w:cs="Arial"/>
          <w:b/>
          <w:sz w:val="24"/>
          <w:szCs w:val="24"/>
        </w:rPr>
        <w:t>)</w:t>
      </w:r>
    </w:p>
    <w:sectPr w:rsidR="00506207" w:rsidRPr="00C442C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D45" w:rsidRDefault="00725D45" w:rsidP="009E5100">
      <w:pPr>
        <w:spacing w:after="0" w:line="240" w:lineRule="auto"/>
      </w:pPr>
      <w:r>
        <w:separator/>
      </w:r>
    </w:p>
  </w:endnote>
  <w:endnote w:type="continuationSeparator" w:id="0">
    <w:p w:rsidR="00725D45" w:rsidRDefault="00725D45"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725D45" w:rsidRDefault="00725D45">
        <w:pPr>
          <w:pStyle w:val="Rodap"/>
          <w:jc w:val="right"/>
        </w:pPr>
        <w:r>
          <w:fldChar w:fldCharType="begin"/>
        </w:r>
        <w:r>
          <w:instrText>PAGE   \* MERGEFORMAT</w:instrText>
        </w:r>
        <w:r>
          <w:fldChar w:fldCharType="separate"/>
        </w:r>
        <w:r w:rsidR="00AB1A12">
          <w:rPr>
            <w:noProof/>
          </w:rPr>
          <w:t>7</w:t>
        </w:r>
        <w:r>
          <w:fldChar w:fldCharType="end"/>
        </w:r>
      </w:p>
    </w:sdtContent>
  </w:sdt>
  <w:p w:rsidR="00725D45" w:rsidRDefault="00725D4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D45" w:rsidRDefault="00725D45" w:rsidP="009E5100">
      <w:pPr>
        <w:spacing w:after="0" w:line="240" w:lineRule="auto"/>
      </w:pPr>
      <w:r>
        <w:separator/>
      </w:r>
    </w:p>
  </w:footnote>
  <w:footnote w:type="continuationSeparator" w:id="0">
    <w:p w:rsidR="00725D45" w:rsidRDefault="00725D45"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725D45" w:rsidTr="00232A54">
      <w:trPr>
        <w:trHeight w:val="166"/>
      </w:trPr>
      <w:tc>
        <w:tcPr>
          <w:tcW w:w="9452" w:type="dxa"/>
        </w:tcPr>
        <w:p w:rsidR="00725D45" w:rsidRDefault="00725D45"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725D45" w:rsidTr="00232A54">
      <w:trPr>
        <w:trHeight w:hRule="exact" w:val="315"/>
      </w:trPr>
      <w:tc>
        <w:tcPr>
          <w:tcW w:w="9452" w:type="dxa"/>
        </w:tcPr>
        <w:p w:rsidR="00725D45" w:rsidRPr="00232A54" w:rsidRDefault="00725D45"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725D45" w:rsidTr="00232A54">
      <w:trPr>
        <w:trHeight w:val="166"/>
      </w:trPr>
      <w:tc>
        <w:tcPr>
          <w:tcW w:w="9452" w:type="dxa"/>
        </w:tcPr>
        <w:p w:rsidR="00725D45" w:rsidRPr="00232A54" w:rsidRDefault="00725D45" w:rsidP="00F01323">
          <w:pPr>
            <w:ind w:left="72"/>
            <w:jc w:val="center"/>
            <w:rPr>
              <w:b/>
              <w:sz w:val="20"/>
              <w:szCs w:val="20"/>
            </w:rPr>
          </w:pPr>
          <w:r w:rsidRPr="00232A54">
            <w:rPr>
              <w:b/>
              <w:sz w:val="20"/>
              <w:szCs w:val="20"/>
            </w:rPr>
            <w:t>COMPANHIA DE DESENVOLVIMENTO DOS VALES DO SÃO FRANCISCO E DO PARNAÍBA</w:t>
          </w:r>
        </w:p>
      </w:tc>
    </w:tr>
  </w:tbl>
  <w:p w:rsidR="00725D45" w:rsidRDefault="00725D4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29F3"/>
    <w:rsid w:val="00035274"/>
    <w:rsid w:val="00061461"/>
    <w:rsid w:val="00082FA7"/>
    <w:rsid w:val="000839C9"/>
    <w:rsid w:val="0009613A"/>
    <w:rsid w:val="000D16CF"/>
    <w:rsid w:val="000D29FA"/>
    <w:rsid w:val="000F3C37"/>
    <w:rsid w:val="00127777"/>
    <w:rsid w:val="00141D96"/>
    <w:rsid w:val="00144B60"/>
    <w:rsid w:val="00144C25"/>
    <w:rsid w:val="00150699"/>
    <w:rsid w:val="00194D0F"/>
    <w:rsid w:val="001F1FD4"/>
    <w:rsid w:val="00232A54"/>
    <w:rsid w:val="00233124"/>
    <w:rsid w:val="0025151B"/>
    <w:rsid w:val="0028102B"/>
    <w:rsid w:val="00304523"/>
    <w:rsid w:val="00320DB9"/>
    <w:rsid w:val="00340560"/>
    <w:rsid w:val="003409CA"/>
    <w:rsid w:val="003561E8"/>
    <w:rsid w:val="0035690F"/>
    <w:rsid w:val="00365A41"/>
    <w:rsid w:val="0037180B"/>
    <w:rsid w:val="00386D47"/>
    <w:rsid w:val="003A4366"/>
    <w:rsid w:val="003B0BCF"/>
    <w:rsid w:val="003B39CC"/>
    <w:rsid w:val="003B7196"/>
    <w:rsid w:val="003D4EC3"/>
    <w:rsid w:val="003E6C05"/>
    <w:rsid w:val="003F387D"/>
    <w:rsid w:val="0041209F"/>
    <w:rsid w:val="00432899"/>
    <w:rsid w:val="00436D4A"/>
    <w:rsid w:val="0045550C"/>
    <w:rsid w:val="004667F8"/>
    <w:rsid w:val="00467F75"/>
    <w:rsid w:val="004B0746"/>
    <w:rsid w:val="004C0441"/>
    <w:rsid w:val="004E16E2"/>
    <w:rsid w:val="00506207"/>
    <w:rsid w:val="005161A4"/>
    <w:rsid w:val="00516E6D"/>
    <w:rsid w:val="0052221F"/>
    <w:rsid w:val="00541E1C"/>
    <w:rsid w:val="0054664B"/>
    <w:rsid w:val="00546C06"/>
    <w:rsid w:val="005636A0"/>
    <w:rsid w:val="0057524B"/>
    <w:rsid w:val="005A0233"/>
    <w:rsid w:val="006252E4"/>
    <w:rsid w:val="0065702B"/>
    <w:rsid w:val="00696A6F"/>
    <w:rsid w:val="006A6B2D"/>
    <w:rsid w:val="006B27C8"/>
    <w:rsid w:val="006B42D4"/>
    <w:rsid w:val="006D31AD"/>
    <w:rsid w:val="007012E8"/>
    <w:rsid w:val="00725D45"/>
    <w:rsid w:val="00726028"/>
    <w:rsid w:val="007840F8"/>
    <w:rsid w:val="007A7791"/>
    <w:rsid w:val="007D684C"/>
    <w:rsid w:val="00800AAD"/>
    <w:rsid w:val="00832EA5"/>
    <w:rsid w:val="00834BD8"/>
    <w:rsid w:val="00875BEC"/>
    <w:rsid w:val="008B1A86"/>
    <w:rsid w:val="008C663B"/>
    <w:rsid w:val="008F5A3E"/>
    <w:rsid w:val="009739EF"/>
    <w:rsid w:val="00981F02"/>
    <w:rsid w:val="00985E5F"/>
    <w:rsid w:val="00991672"/>
    <w:rsid w:val="009A56B9"/>
    <w:rsid w:val="009D11C4"/>
    <w:rsid w:val="009E5100"/>
    <w:rsid w:val="009E5E0E"/>
    <w:rsid w:val="00A5159E"/>
    <w:rsid w:val="00A75146"/>
    <w:rsid w:val="00AB1A12"/>
    <w:rsid w:val="00AC0F7A"/>
    <w:rsid w:val="00AC7F5F"/>
    <w:rsid w:val="00AD209A"/>
    <w:rsid w:val="00B07246"/>
    <w:rsid w:val="00B120ED"/>
    <w:rsid w:val="00B1584C"/>
    <w:rsid w:val="00B54E66"/>
    <w:rsid w:val="00B55D06"/>
    <w:rsid w:val="00B719B4"/>
    <w:rsid w:val="00B75907"/>
    <w:rsid w:val="00B84F1F"/>
    <w:rsid w:val="00B84FD0"/>
    <w:rsid w:val="00B87A7B"/>
    <w:rsid w:val="00BA40C4"/>
    <w:rsid w:val="00BA6110"/>
    <w:rsid w:val="00BC62C1"/>
    <w:rsid w:val="00BE47CC"/>
    <w:rsid w:val="00BF34D9"/>
    <w:rsid w:val="00C00535"/>
    <w:rsid w:val="00C442CE"/>
    <w:rsid w:val="00C56FB2"/>
    <w:rsid w:val="00C71ED6"/>
    <w:rsid w:val="00C817A2"/>
    <w:rsid w:val="00C97027"/>
    <w:rsid w:val="00CC100D"/>
    <w:rsid w:val="00CD45B8"/>
    <w:rsid w:val="00D011F5"/>
    <w:rsid w:val="00D301DF"/>
    <w:rsid w:val="00D4339F"/>
    <w:rsid w:val="00D72402"/>
    <w:rsid w:val="00D906EE"/>
    <w:rsid w:val="00DF0E63"/>
    <w:rsid w:val="00E11430"/>
    <w:rsid w:val="00E874D1"/>
    <w:rsid w:val="00EA7D21"/>
    <w:rsid w:val="00EB25B4"/>
    <w:rsid w:val="00EB5910"/>
    <w:rsid w:val="00EC63C3"/>
    <w:rsid w:val="00EE7841"/>
    <w:rsid w:val="00EF73BE"/>
    <w:rsid w:val="00F01323"/>
    <w:rsid w:val="00F52AC6"/>
    <w:rsid w:val="00F9275F"/>
    <w:rsid w:val="00FA1B9C"/>
    <w:rsid w:val="00FC37D3"/>
    <w:rsid w:val="00FD77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96EB1A1-039B-439E-A32D-83095F7BC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915A8-63F5-4F6F-BCD4-B26EC74E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Pages>
  <Words>1746</Words>
  <Characters>9431</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162</cp:revision>
  <dcterms:created xsi:type="dcterms:W3CDTF">2014-10-15T12:06:00Z</dcterms:created>
  <dcterms:modified xsi:type="dcterms:W3CDTF">2014-10-22T19:24:00Z</dcterms:modified>
</cp:coreProperties>
</file>